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5F25">
      <w:pPr>
        <w:tabs>
          <w:tab w:val="left" w:pos="840"/>
        </w:tabs>
        <w:jc w:val="center"/>
        <w:rPr>
          <w:rFonts w:hint="eastAsia" w:ascii="华文中宋" w:hAnsi="华文中宋" w:eastAsia="华文中宋" w:cs="华文中宋"/>
          <w:b/>
          <w:bCs/>
          <w:sz w:val="44"/>
          <w:szCs w:val="44"/>
        </w:rPr>
      </w:pPr>
    </w:p>
    <w:p w14:paraId="5C89F426">
      <w:pPr>
        <w:jc w:val="center"/>
        <w:rPr>
          <w:rFonts w:hint="eastAsia" w:ascii="华文中宋" w:hAnsi="华文中宋" w:eastAsia="华文中宋" w:cs="华文中宋"/>
          <w:b/>
          <w:bCs/>
          <w:sz w:val="44"/>
          <w:szCs w:val="44"/>
        </w:rPr>
      </w:pPr>
    </w:p>
    <w:p w14:paraId="0F28BB8C">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rPr>
        <w:t>安徽中核桐源科技有限公司大门旁绿化</w:t>
      </w:r>
      <w:r>
        <w:rPr>
          <w:rFonts w:hint="eastAsia" w:ascii="华文中宋" w:hAnsi="华文中宋" w:eastAsia="华文中宋" w:cs="华文中宋"/>
          <w:b/>
          <w:bCs/>
          <w:sz w:val="44"/>
          <w:szCs w:val="44"/>
          <w:lang w:val="en-US" w:eastAsia="zh-CN"/>
        </w:rPr>
        <w:t xml:space="preserve"> </w:t>
      </w:r>
    </w:p>
    <w:p w14:paraId="4CCC237B">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工程劳务及施工机械分包</w:t>
      </w:r>
    </w:p>
    <w:p w14:paraId="48330803">
      <w:pPr>
        <w:jc w:val="center"/>
        <w:rPr>
          <w:rFonts w:ascii="宋体" w:hAnsi="宋体" w:eastAsia="宋体" w:cs="宋体"/>
          <w:sz w:val="44"/>
          <w:szCs w:val="44"/>
        </w:rPr>
      </w:pPr>
      <w:r>
        <w:rPr>
          <w:rFonts w:hint="eastAsia" w:ascii="华文中宋" w:hAnsi="华文中宋" w:eastAsia="华文中宋" w:cs="华文中宋"/>
          <w:b/>
          <w:bCs/>
          <w:sz w:val="44"/>
          <w:szCs w:val="44"/>
        </w:rPr>
        <w:t>竞价文件</w:t>
      </w:r>
    </w:p>
    <w:p w14:paraId="5A678598">
      <w:pPr>
        <w:rPr>
          <w:rFonts w:ascii="宋体" w:hAnsi="宋体" w:eastAsia="宋体" w:cs="宋体"/>
          <w:sz w:val="44"/>
          <w:szCs w:val="44"/>
        </w:rPr>
      </w:pPr>
    </w:p>
    <w:p w14:paraId="06E45A2C">
      <w:pPr>
        <w:rPr>
          <w:rFonts w:ascii="宋体" w:hAnsi="宋体" w:eastAsia="宋体" w:cs="宋体"/>
          <w:sz w:val="30"/>
          <w:szCs w:val="30"/>
        </w:rPr>
      </w:pPr>
    </w:p>
    <w:p w14:paraId="085B5403">
      <w:pPr>
        <w:rPr>
          <w:rFonts w:ascii="宋体" w:hAnsi="宋体" w:eastAsia="宋体" w:cs="宋体"/>
          <w:sz w:val="30"/>
          <w:szCs w:val="30"/>
        </w:rPr>
      </w:pPr>
    </w:p>
    <w:p w14:paraId="51FB76BC">
      <w:pPr>
        <w:rPr>
          <w:rFonts w:ascii="宋体" w:hAnsi="宋体" w:eastAsia="宋体" w:cs="宋体"/>
          <w:sz w:val="30"/>
          <w:szCs w:val="30"/>
        </w:rPr>
      </w:pPr>
    </w:p>
    <w:p w14:paraId="2454D9F0">
      <w:pPr>
        <w:rPr>
          <w:rFonts w:ascii="宋体" w:hAnsi="宋体" w:eastAsia="宋体" w:cs="宋体"/>
          <w:sz w:val="30"/>
          <w:szCs w:val="30"/>
        </w:rPr>
      </w:pPr>
    </w:p>
    <w:p w14:paraId="3A6CCEA9">
      <w:pPr>
        <w:rPr>
          <w:rFonts w:ascii="宋体" w:hAnsi="宋体" w:eastAsia="宋体" w:cs="宋体"/>
          <w:sz w:val="30"/>
          <w:szCs w:val="30"/>
        </w:rPr>
      </w:pPr>
    </w:p>
    <w:p w14:paraId="7576D309">
      <w:pPr>
        <w:rPr>
          <w:rFonts w:ascii="宋体" w:hAnsi="宋体" w:eastAsia="宋体" w:cs="宋体"/>
          <w:sz w:val="30"/>
          <w:szCs w:val="30"/>
        </w:rPr>
      </w:pPr>
    </w:p>
    <w:p w14:paraId="6F31E1FD">
      <w:pPr>
        <w:rPr>
          <w:rFonts w:ascii="宋体" w:hAnsi="宋体" w:eastAsia="宋体" w:cs="宋体"/>
          <w:sz w:val="30"/>
          <w:szCs w:val="30"/>
        </w:rPr>
      </w:pPr>
    </w:p>
    <w:p w14:paraId="0CE7E644">
      <w:pPr>
        <w:rPr>
          <w:rFonts w:ascii="宋体" w:hAnsi="宋体" w:eastAsia="宋体" w:cs="宋体"/>
          <w:sz w:val="30"/>
          <w:szCs w:val="30"/>
        </w:rPr>
      </w:pPr>
    </w:p>
    <w:p w14:paraId="3F54B571">
      <w:pPr>
        <w:ind w:firstLine="600" w:firstLineChars="200"/>
        <w:rPr>
          <w:rFonts w:ascii="宋体" w:hAnsi="宋体" w:eastAsia="宋体" w:cs="宋体"/>
          <w:sz w:val="30"/>
          <w:szCs w:val="30"/>
        </w:rPr>
      </w:pPr>
    </w:p>
    <w:p w14:paraId="7630DF38">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25CCB70C">
      <w:pPr>
        <w:ind w:firstLine="600" w:firstLineChars="200"/>
        <w:rPr>
          <w:rFonts w:ascii="宋体" w:hAnsi="宋体" w:eastAsia="宋体" w:cs="宋体"/>
          <w:sz w:val="30"/>
          <w:szCs w:val="30"/>
        </w:rPr>
      </w:pPr>
    </w:p>
    <w:p w14:paraId="2333E904">
      <w:pPr>
        <w:ind w:firstLine="600" w:firstLineChars="200"/>
        <w:rPr>
          <w:rFonts w:ascii="宋体" w:hAnsi="宋体" w:eastAsia="宋体" w:cs="宋体"/>
          <w:sz w:val="30"/>
          <w:szCs w:val="30"/>
        </w:rPr>
      </w:pPr>
    </w:p>
    <w:p w14:paraId="418F6776">
      <w:pPr>
        <w:ind w:firstLine="600" w:firstLineChars="200"/>
        <w:rPr>
          <w:rFonts w:ascii="宋体" w:hAnsi="宋体" w:eastAsia="宋体" w:cs="宋体"/>
          <w:sz w:val="30"/>
          <w:szCs w:val="30"/>
        </w:rPr>
      </w:pPr>
    </w:p>
    <w:p w14:paraId="6CC5A61E">
      <w:pPr>
        <w:ind w:firstLine="300" w:firstLineChars="100"/>
        <w:rPr>
          <w:rFonts w:hint="default" w:ascii="宋体" w:hAnsi="宋体" w:eastAsia="宋体" w:cs="宋体"/>
          <w:sz w:val="30"/>
          <w:szCs w:val="30"/>
          <w:lang w:val="en-US" w:eastAsia="zh-CN"/>
        </w:rPr>
      </w:pPr>
      <w:r>
        <w:rPr>
          <w:rFonts w:hint="eastAsia" w:ascii="宋体" w:hAnsi="宋体" w:eastAsia="宋体" w:cs="宋体"/>
          <w:sz w:val="30"/>
          <w:szCs w:val="30"/>
        </w:rPr>
        <w:t>发包项目编号：JKQJT-</w:t>
      </w:r>
      <w:r>
        <w:rPr>
          <w:rFonts w:hint="eastAsia" w:ascii="宋体" w:hAnsi="宋体" w:eastAsia="宋体" w:cs="宋体"/>
          <w:sz w:val="30"/>
          <w:szCs w:val="30"/>
          <w:lang w:val="en-US" w:eastAsia="zh-CN"/>
        </w:rPr>
        <w:t>2026006</w:t>
      </w:r>
    </w:p>
    <w:p w14:paraId="38AB26A9">
      <w:pPr>
        <w:rPr>
          <w:rFonts w:ascii="宋体" w:hAnsi="宋体" w:eastAsia="宋体" w:cs="宋体"/>
          <w:sz w:val="30"/>
          <w:szCs w:val="30"/>
        </w:rPr>
      </w:pPr>
    </w:p>
    <w:p w14:paraId="44DA430A">
      <w:pPr>
        <w:ind w:firstLine="300" w:firstLineChars="100"/>
        <w:rPr>
          <w:rFonts w:ascii="宋体" w:hAnsi="宋体" w:eastAsia="宋体" w:cs="宋体"/>
          <w:sz w:val="30"/>
          <w:szCs w:val="30"/>
        </w:rPr>
      </w:pPr>
      <w:r>
        <w:rPr>
          <w:rFonts w:hint="eastAsia" w:ascii="宋体" w:hAnsi="宋体" w:eastAsia="宋体" w:cs="宋体"/>
          <w:sz w:val="30"/>
          <w:szCs w:val="30"/>
        </w:rPr>
        <w:t>招标单位：（单位公章）桐城市天正园林绿化工程有限公司</w:t>
      </w:r>
    </w:p>
    <w:p w14:paraId="346B22E0">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4DBA5C8D">
      <w:pPr>
        <w:ind w:firstLine="300" w:firstLineChars="100"/>
        <w:rPr>
          <w:rFonts w:ascii="宋体" w:hAnsi="宋体" w:eastAsia="宋体" w:cs="宋体"/>
          <w:sz w:val="30"/>
          <w:szCs w:val="30"/>
        </w:rPr>
      </w:pPr>
      <w:r>
        <w:rPr>
          <w:rFonts w:hint="eastAsia" w:ascii="宋体" w:hAnsi="宋体" w:eastAsia="宋体" w:cs="宋体"/>
          <w:sz w:val="30"/>
          <w:szCs w:val="30"/>
        </w:rPr>
        <w:t>代理机构：（单位公章）桐城经开区建投集团招投标办公室</w:t>
      </w:r>
    </w:p>
    <w:p w14:paraId="109E7ED7">
      <w:pPr>
        <w:rPr>
          <w:rFonts w:ascii="宋体" w:hAnsi="宋体" w:eastAsia="宋体" w:cs="宋体"/>
          <w:sz w:val="30"/>
          <w:szCs w:val="30"/>
        </w:rPr>
      </w:pPr>
    </w:p>
    <w:p w14:paraId="029E37E0">
      <w:pPr>
        <w:rPr>
          <w:rFonts w:ascii="宋体" w:hAnsi="宋体" w:eastAsia="宋体" w:cs="宋体"/>
          <w:sz w:val="30"/>
          <w:szCs w:val="30"/>
        </w:rPr>
      </w:pPr>
    </w:p>
    <w:p w14:paraId="39DE1C2F">
      <w:pPr>
        <w:ind w:firstLine="2700" w:firstLineChars="900"/>
        <w:rPr>
          <w:rFonts w:hint="eastAsia" w:ascii="宋体" w:hAnsi="宋体" w:eastAsia="宋体" w:cs="宋体"/>
          <w:sz w:val="30"/>
          <w:szCs w:val="30"/>
        </w:rPr>
        <w:sectPr>
          <w:pgSz w:w="11906" w:h="16838"/>
          <w:pgMar w:top="1440" w:right="1800" w:bottom="1440" w:left="1800" w:header="720" w:footer="720" w:gutter="0"/>
          <w:cols w:space="720" w:num="1"/>
        </w:sectPr>
      </w:pPr>
      <w:r>
        <w:rPr>
          <w:rFonts w:hint="eastAsia" w:ascii="宋体" w:hAnsi="宋体" w:eastAsia="宋体" w:cs="宋体"/>
          <w:sz w:val="30"/>
          <w:szCs w:val="30"/>
        </w:rPr>
        <w:t>202</w:t>
      </w:r>
      <w:r>
        <w:rPr>
          <w:rFonts w:hint="eastAsia" w:ascii="宋体" w:hAnsi="宋体" w:eastAsia="宋体" w:cs="宋体"/>
          <w:sz w:val="30"/>
          <w:szCs w:val="30"/>
          <w:lang w:val="en-US" w:eastAsia="zh-CN"/>
        </w:rPr>
        <w:t>6</w:t>
      </w:r>
      <w:r>
        <w:rPr>
          <w:rFonts w:hint="eastAsia" w:ascii="宋体" w:hAnsi="宋体" w:eastAsia="宋体" w:cs="宋体"/>
          <w:sz w:val="30"/>
          <w:szCs w:val="30"/>
        </w:rPr>
        <w:tab/>
      </w:r>
      <w:r>
        <w:rPr>
          <w:rFonts w:hint="eastAsia" w:ascii="宋体" w:hAnsi="宋体" w:eastAsia="宋体" w:cs="宋体"/>
          <w:sz w:val="30"/>
          <w:szCs w:val="30"/>
        </w:rPr>
        <w:t xml:space="preserve">年 1月 </w:t>
      </w:r>
      <w:r>
        <w:rPr>
          <w:rFonts w:hint="eastAsia" w:ascii="宋体" w:hAnsi="宋体" w:eastAsia="宋体" w:cs="宋体"/>
          <w:sz w:val="30"/>
          <w:szCs w:val="30"/>
          <w:lang w:val="en-US" w:eastAsia="zh-CN"/>
        </w:rPr>
        <w:t>15</w:t>
      </w:r>
      <w:r>
        <w:rPr>
          <w:rFonts w:hint="eastAsia" w:ascii="宋体" w:hAnsi="宋体" w:eastAsia="宋体" w:cs="宋体"/>
          <w:sz w:val="30"/>
          <w:szCs w:val="30"/>
        </w:rPr>
        <w:t>日</w:t>
      </w:r>
    </w:p>
    <w:p w14:paraId="5FCE4EA8">
      <w:pPr>
        <w:ind w:left="0" w:leftChars="0" w:firstLine="0" w:firstLineChars="0"/>
        <w:jc w:val="center"/>
        <w:rPr>
          <w:rFonts w:hint="eastAsia" w:ascii="华文中宋" w:hAnsi="华文中宋" w:eastAsia="华文中宋" w:cs="华文中宋"/>
          <w:b/>
          <w:bCs/>
          <w:sz w:val="48"/>
          <w:szCs w:val="48"/>
        </w:rPr>
      </w:pPr>
    </w:p>
    <w:p w14:paraId="5DC1D3E1">
      <w:pPr>
        <w:ind w:left="0" w:leftChars="0" w:firstLine="0" w:firstLineChars="0"/>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w:t>
      </w:r>
      <w:r>
        <w:rPr>
          <w:rFonts w:hint="eastAsia" w:ascii="华文中宋" w:hAnsi="华文中宋" w:eastAsia="华文中宋" w:cs="华文中宋"/>
          <w:b/>
          <w:bCs/>
          <w:sz w:val="48"/>
          <w:szCs w:val="48"/>
          <w:lang w:val="en-US" w:eastAsia="zh-CN"/>
        </w:rPr>
        <w:t xml:space="preserve">     </w:t>
      </w:r>
      <w:r>
        <w:rPr>
          <w:rFonts w:hint="eastAsia" w:ascii="华文中宋" w:hAnsi="华文中宋" w:eastAsia="华文中宋" w:cs="华文中宋"/>
          <w:b/>
          <w:bCs/>
          <w:sz w:val="48"/>
          <w:szCs w:val="48"/>
        </w:rPr>
        <w:t xml:space="preserve"> 录</w:t>
      </w:r>
    </w:p>
    <w:p w14:paraId="6F2AF99B">
      <w:pPr>
        <w:ind w:left="0" w:leftChars="0" w:firstLine="0" w:firstLineChars="0"/>
        <w:jc w:val="center"/>
        <w:rPr>
          <w:rFonts w:hint="eastAsia" w:ascii="华文中宋" w:hAnsi="华文中宋" w:eastAsia="华文中宋" w:cs="华文中宋"/>
          <w:b/>
          <w:bCs/>
          <w:sz w:val="48"/>
          <w:szCs w:val="48"/>
        </w:rPr>
      </w:pPr>
    </w:p>
    <w:p w14:paraId="53489EE8">
      <w:pPr>
        <w:ind w:firstLine="600" w:firstLineChars="200"/>
        <w:rPr>
          <w:rFonts w:ascii="宋体" w:hAnsi="宋体" w:eastAsia="宋体" w:cs="宋体"/>
          <w:sz w:val="30"/>
          <w:szCs w:val="30"/>
        </w:rPr>
      </w:pPr>
      <w:r>
        <w:rPr>
          <w:rFonts w:hint="eastAsia" w:ascii="宋体" w:hAnsi="宋体" w:eastAsia="宋体" w:cs="宋体"/>
          <w:sz w:val="30"/>
          <w:szCs w:val="30"/>
        </w:rPr>
        <w:t>第一章 竞价公告</w:t>
      </w:r>
    </w:p>
    <w:p w14:paraId="70CE39BF">
      <w:pPr>
        <w:ind w:firstLine="600" w:firstLineChars="200"/>
        <w:rPr>
          <w:rFonts w:ascii="宋体" w:hAnsi="宋体" w:eastAsia="宋体" w:cs="宋体"/>
          <w:sz w:val="30"/>
          <w:szCs w:val="30"/>
        </w:rPr>
      </w:pPr>
      <w:r>
        <w:rPr>
          <w:rFonts w:hint="eastAsia" w:ascii="宋体" w:hAnsi="宋体" w:eastAsia="宋体" w:cs="宋体"/>
          <w:sz w:val="30"/>
          <w:szCs w:val="30"/>
        </w:rPr>
        <w:t>第二章 投标单位须知</w:t>
      </w:r>
    </w:p>
    <w:p w14:paraId="5AF5EAF9">
      <w:pPr>
        <w:ind w:firstLine="600" w:firstLineChars="200"/>
        <w:rPr>
          <w:rFonts w:ascii="宋体" w:hAnsi="宋体" w:eastAsia="宋体" w:cs="宋体"/>
          <w:sz w:val="30"/>
          <w:szCs w:val="30"/>
        </w:rPr>
      </w:pPr>
      <w:r>
        <w:rPr>
          <w:rFonts w:hint="eastAsia" w:ascii="宋体" w:hAnsi="宋体" w:eastAsia="宋体" w:cs="宋体"/>
          <w:sz w:val="30"/>
          <w:szCs w:val="30"/>
        </w:rPr>
        <w:t>第三章 招标单位需求</w:t>
      </w:r>
    </w:p>
    <w:p w14:paraId="0AF92C9B">
      <w:pPr>
        <w:ind w:firstLine="600" w:firstLineChars="200"/>
        <w:rPr>
          <w:rFonts w:ascii="宋体" w:hAnsi="宋体" w:eastAsia="宋体" w:cs="宋体"/>
          <w:sz w:val="30"/>
          <w:szCs w:val="30"/>
        </w:rPr>
      </w:pPr>
      <w:r>
        <w:rPr>
          <w:rFonts w:hint="eastAsia" w:ascii="宋体" w:hAnsi="宋体" w:eastAsia="宋体" w:cs="宋体"/>
          <w:sz w:val="30"/>
          <w:szCs w:val="30"/>
        </w:rPr>
        <w:t>第四章 施工合同</w:t>
      </w:r>
    </w:p>
    <w:p w14:paraId="6072F936">
      <w:pPr>
        <w:ind w:firstLine="600" w:firstLineChars="200"/>
        <w:rPr>
          <w:rFonts w:ascii="宋体" w:hAnsi="宋体" w:eastAsia="宋体" w:cs="宋体"/>
          <w:sz w:val="30"/>
          <w:szCs w:val="30"/>
        </w:rPr>
      </w:pPr>
      <w:r>
        <w:rPr>
          <w:rFonts w:hint="eastAsia" w:ascii="宋体" w:hAnsi="宋体" w:eastAsia="宋体" w:cs="宋体"/>
          <w:sz w:val="30"/>
          <w:szCs w:val="30"/>
        </w:rPr>
        <w:t>第五章 竞价响应文件格式</w:t>
      </w:r>
    </w:p>
    <w:p w14:paraId="1D993FBD">
      <w:pPr>
        <w:rPr>
          <w:rFonts w:ascii="宋体" w:hAnsi="宋体" w:eastAsia="宋体" w:cs="宋体"/>
          <w:sz w:val="30"/>
          <w:szCs w:val="30"/>
        </w:rPr>
      </w:pPr>
    </w:p>
    <w:p w14:paraId="04CC9669">
      <w:pPr>
        <w:rPr>
          <w:rFonts w:ascii="宋体" w:hAnsi="宋体" w:eastAsia="宋体" w:cs="宋体"/>
          <w:sz w:val="30"/>
          <w:szCs w:val="30"/>
        </w:rPr>
      </w:pPr>
    </w:p>
    <w:p w14:paraId="79E188BC">
      <w:pPr>
        <w:rPr>
          <w:rFonts w:ascii="宋体" w:hAnsi="宋体" w:eastAsia="宋体" w:cs="宋体"/>
          <w:sz w:val="30"/>
          <w:szCs w:val="30"/>
        </w:rPr>
      </w:pPr>
    </w:p>
    <w:p w14:paraId="035B877B">
      <w:pPr>
        <w:rPr>
          <w:rFonts w:ascii="宋体" w:hAnsi="宋体" w:eastAsia="宋体" w:cs="宋体"/>
          <w:sz w:val="30"/>
          <w:szCs w:val="30"/>
        </w:rPr>
      </w:pPr>
    </w:p>
    <w:p w14:paraId="157CBBAA">
      <w:pPr>
        <w:rPr>
          <w:rFonts w:ascii="宋体" w:hAnsi="宋体" w:eastAsia="宋体" w:cs="宋体"/>
          <w:sz w:val="30"/>
          <w:szCs w:val="30"/>
        </w:rPr>
      </w:pPr>
    </w:p>
    <w:p w14:paraId="71B0F002">
      <w:pPr>
        <w:rPr>
          <w:rFonts w:ascii="宋体" w:hAnsi="宋体" w:eastAsia="宋体" w:cs="宋体"/>
          <w:sz w:val="30"/>
          <w:szCs w:val="30"/>
        </w:rPr>
      </w:pPr>
    </w:p>
    <w:p w14:paraId="512E5AE5">
      <w:pPr>
        <w:rPr>
          <w:rFonts w:ascii="宋体" w:hAnsi="宋体" w:eastAsia="宋体" w:cs="宋体"/>
          <w:sz w:val="30"/>
          <w:szCs w:val="30"/>
        </w:rPr>
      </w:pPr>
    </w:p>
    <w:p w14:paraId="12B11F3A">
      <w:pPr>
        <w:rPr>
          <w:rFonts w:ascii="宋体" w:hAnsi="宋体" w:eastAsia="宋体" w:cs="宋体"/>
          <w:sz w:val="30"/>
          <w:szCs w:val="30"/>
        </w:rPr>
      </w:pPr>
    </w:p>
    <w:p w14:paraId="4DF85ED8">
      <w:pPr>
        <w:rPr>
          <w:rFonts w:ascii="宋体" w:hAnsi="宋体" w:eastAsia="宋体" w:cs="宋体"/>
          <w:sz w:val="30"/>
          <w:szCs w:val="30"/>
        </w:rPr>
      </w:pPr>
    </w:p>
    <w:p w14:paraId="55E03E7E">
      <w:pPr>
        <w:rPr>
          <w:rFonts w:ascii="宋体" w:hAnsi="宋体" w:eastAsia="宋体" w:cs="宋体"/>
          <w:sz w:val="30"/>
          <w:szCs w:val="30"/>
        </w:rPr>
      </w:pPr>
    </w:p>
    <w:p w14:paraId="41CB4F64">
      <w:pPr>
        <w:rPr>
          <w:rFonts w:ascii="宋体" w:hAnsi="宋体" w:eastAsia="宋体" w:cs="宋体"/>
          <w:sz w:val="30"/>
          <w:szCs w:val="30"/>
        </w:rPr>
      </w:pPr>
    </w:p>
    <w:p w14:paraId="62783FBE">
      <w:pPr>
        <w:rPr>
          <w:rFonts w:ascii="宋体" w:hAnsi="宋体" w:eastAsia="宋体" w:cs="宋体"/>
          <w:sz w:val="30"/>
          <w:szCs w:val="30"/>
        </w:rPr>
      </w:pPr>
    </w:p>
    <w:p w14:paraId="377F34A7">
      <w:pPr>
        <w:rPr>
          <w:rFonts w:ascii="宋体" w:hAnsi="宋体" w:eastAsia="宋体" w:cs="宋体"/>
          <w:sz w:val="30"/>
          <w:szCs w:val="30"/>
        </w:rPr>
      </w:pPr>
    </w:p>
    <w:p w14:paraId="4245F74E">
      <w:pPr>
        <w:rPr>
          <w:rFonts w:ascii="宋体" w:hAnsi="宋体" w:eastAsia="宋体" w:cs="宋体"/>
          <w:sz w:val="30"/>
          <w:szCs w:val="30"/>
        </w:rPr>
      </w:pPr>
    </w:p>
    <w:p w14:paraId="285EE429">
      <w:pPr>
        <w:numPr>
          <w:ilvl w:val="0"/>
          <w:numId w:val="1"/>
        </w:num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竞价公告</w:t>
      </w:r>
    </w:p>
    <w:p w14:paraId="0BB5B9DD">
      <w:pPr>
        <w:numPr>
          <w:ilvl w:val="0"/>
          <w:numId w:val="0"/>
        </w:numPr>
        <w:jc w:val="center"/>
        <w:rPr>
          <w:rFonts w:hint="eastAsia" w:ascii="华文中宋" w:hAnsi="华文中宋" w:eastAsia="华文中宋" w:cs="华文中宋"/>
          <w:b/>
          <w:bCs/>
          <w:sz w:val="36"/>
          <w:szCs w:val="36"/>
        </w:rPr>
      </w:pPr>
    </w:p>
    <w:p w14:paraId="760386EF">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一、项目基本情况</w:t>
      </w:r>
    </w:p>
    <w:p w14:paraId="6E5F6DA4">
      <w:pPr>
        <w:ind w:firstLine="562" w:firstLineChars="200"/>
        <w:rPr>
          <w:rFonts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eastAsia="宋体" w:cs="宋体"/>
          <w:sz w:val="28"/>
          <w:szCs w:val="28"/>
        </w:rPr>
        <w:t>安徽中核桐源科技有限公司大门旁绿化工程</w:t>
      </w:r>
    </w:p>
    <w:p w14:paraId="26A41BAB">
      <w:pPr>
        <w:spacing w:line="580" w:lineRule="exact"/>
        <w:ind w:firstLine="562" w:firstLineChars="200"/>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sz w:val="28"/>
          <w:szCs w:val="28"/>
        </w:rPr>
        <w:t>JKQJT-</w:t>
      </w:r>
      <w:r>
        <w:rPr>
          <w:rFonts w:hint="eastAsia" w:ascii="宋体" w:hAnsi="宋体" w:eastAsia="宋体" w:cs="宋体"/>
          <w:sz w:val="28"/>
          <w:szCs w:val="28"/>
          <w:lang w:val="en-US" w:eastAsia="zh-CN"/>
        </w:rPr>
        <w:t>2026006</w:t>
      </w:r>
    </w:p>
    <w:p w14:paraId="17682274">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项目批准文号</w:t>
      </w:r>
      <w:r>
        <w:rPr>
          <w:rFonts w:hint="eastAsia" w:ascii="宋体" w:hAnsi="宋体" w:eastAsia="宋体" w:cs="宋体"/>
          <w:sz w:val="28"/>
          <w:szCs w:val="28"/>
        </w:rPr>
        <w:t>：根据建投委办秘（2025）2</w:t>
      </w:r>
      <w:r>
        <w:rPr>
          <w:rFonts w:hint="eastAsia" w:ascii="宋体" w:hAnsi="宋体" w:eastAsia="宋体" w:cs="宋体"/>
          <w:sz w:val="28"/>
          <w:szCs w:val="28"/>
          <w:lang w:val="en-US" w:eastAsia="zh-CN"/>
        </w:rPr>
        <w:t>5</w:t>
      </w:r>
      <w:r>
        <w:rPr>
          <w:rFonts w:hint="eastAsia" w:ascii="宋体" w:hAnsi="宋体" w:eastAsia="宋体" w:cs="宋体"/>
          <w:sz w:val="28"/>
          <w:szCs w:val="28"/>
        </w:rPr>
        <w:t>会议内容安徽中核桐源科技有限公司大门旁绿化工程，由天正园林负责施工。现天正园林依据国家有关法律法规等规定，采用邀请方式</w:t>
      </w:r>
      <w:r>
        <w:rPr>
          <w:rFonts w:hint="eastAsia" w:ascii="宋体" w:hAnsi="宋体" w:eastAsia="宋体" w:cs="宋体"/>
          <w:sz w:val="28"/>
          <w:szCs w:val="28"/>
          <w:lang w:eastAsia="zh-CN"/>
        </w:rPr>
        <w:t>对劳务及施工机械</w:t>
      </w:r>
      <w:r>
        <w:rPr>
          <w:rFonts w:hint="eastAsia" w:ascii="宋体" w:hAnsi="宋体" w:eastAsia="宋体" w:cs="宋体"/>
          <w:sz w:val="28"/>
          <w:szCs w:val="28"/>
        </w:rPr>
        <w:t>进行公开竞价，择优选定劳务分包单位。</w:t>
      </w:r>
    </w:p>
    <w:p w14:paraId="0F8B0E43">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招标单位</w:t>
      </w:r>
      <w:r>
        <w:rPr>
          <w:rFonts w:hint="eastAsia" w:ascii="宋体" w:hAnsi="宋体" w:eastAsia="宋体" w:cs="宋体"/>
          <w:sz w:val="28"/>
          <w:szCs w:val="28"/>
        </w:rPr>
        <w:t>：桐城市天正园林绿化工程有限公司</w:t>
      </w:r>
    </w:p>
    <w:p w14:paraId="17B34B79">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791BF84F">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7DC7900A">
      <w:pPr>
        <w:spacing w:line="58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劳务</w:t>
      </w:r>
      <w:r>
        <w:rPr>
          <w:rFonts w:hint="eastAsia" w:ascii="宋体" w:hAnsi="宋体" w:eastAsia="宋体" w:cs="宋体"/>
          <w:b/>
          <w:sz w:val="28"/>
          <w:szCs w:val="28"/>
          <w:lang w:eastAsia="zh-CN"/>
        </w:rPr>
        <w:t>及施工机械</w:t>
      </w:r>
      <w:r>
        <w:rPr>
          <w:rFonts w:hint="eastAsia" w:ascii="宋体" w:hAnsi="宋体" w:eastAsia="宋体" w:cs="宋体"/>
          <w:b/>
          <w:sz w:val="28"/>
          <w:szCs w:val="28"/>
        </w:rPr>
        <w:t>分包项目概况</w:t>
      </w:r>
      <w:r>
        <w:rPr>
          <w:rFonts w:hint="eastAsia" w:ascii="宋体" w:hAnsi="宋体" w:eastAsia="宋体" w:cs="宋体"/>
          <w:sz w:val="28"/>
          <w:szCs w:val="28"/>
        </w:rPr>
        <w:t>：</w:t>
      </w:r>
    </w:p>
    <w:p w14:paraId="4AD172AD">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望溪东路中核桐源科技有限公司大门两侧</w:t>
      </w:r>
      <w:r>
        <w:rPr>
          <w:rFonts w:hint="eastAsia" w:ascii="宋体" w:hAnsi="宋体" w:eastAsia="宋体" w:cs="宋体"/>
          <w:bCs/>
          <w:sz w:val="28"/>
          <w:szCs w:val="28"/>
        </w:rPr>
        <w:t>绿化带内农作物清除，铺种草坪3859平方米，种植灌木球26株</w:t>
      </w:r>
      <w:r>
        <w:rPr>
          <w:rFonts w:hint="eastAsia" w:ascii="宋体" w:hAnsi="宋体" w:eastAsia="宋体" w:cs="宋体"/>
          <w:b/>
          <w:bCs/>
          <w:sz w:val="28"/>
          <w:szCs w:val="28"/>
        </w:rPr>
        <w:t>。</w:t>
      </w:r>
      <w:r>
        <w:rPr>
          <w:rFonts w:hint="eastAsia" w:ascii="宋体" w:hAnsi="宋体" w:eastAsia="宋体" w:cs="宋体"/>
          <w:sz w:val="28"/>
          <w:szCs w:val="28"/>
        </w:rPr>
        <w:t>具体内容见施工图纸及预算清单</w:t>
      </w:r>
      <w:r>
        <w:rPr>
          <w:rFonts w:hint="eastAsia" w:ascii="宋体" w:hAnsi="宋体" w:eastAsia="宋体" w:cs="宋体"/>
          <w:sz w:val="28"/>
          <w:szCs w:val="28"/>
          <w:lang w:eastAsia="zh-CN"/>
        </w:rPr>
        <w:t>内容</w:t>
      </w:r>
      <w:r>
        <w:rPr>
          <w:rFonts w:hint="eastAsia" w:ascii="宋体" w:hAnsi="宋体" w:eastAsia="宋体" w:cs="宋体"/>
          <w:sz w:val="28"/>
          <w:szCs w:val="28"/>
        </w:rPr>
        <w:t xml:space="preserve">。   </w:t>
      </w:r>
    </w:p>
    <w:p w14:paraId="1A6C0665">
      <w:pPr>
        <w:spacing w:line="580" w:lineRule="exact"/>
        <w:rPr>
          <w:rFonts w:ascii="宋体" w:hAnsi="宋体" w:eastAsia="宋体" w:cs="宋体"/>
          <w:sz w:val="28"/>
          <w:szCs w:val="28"/>
        </w:rPr>
      </w:pPr>
      <w:r>
        <w:rPr>
          <w:rFonts w:hint="eastAsia" w:ascii="宋体" w:hAnsi="宋体" w:eastAsia="宋体" w:cs="宋体"/>
          <w:sz w:val="28"/>
          <w:szCs w:val="28"/>
        </w:rPr>
        <w:t xml:space="preserve">    1.栽植、养护(成活期1个月+保存养护期11个月）。</w:t>
      </w:r>
    </w:p>
    <w:p w14:paraId="613EFA3B">
      <w:pPr>
        <w:spacing w:line="58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 xml:space="preserve">2.施工机械：本工程所要使用的大、小型施工机械。 </w:t>
      </w:r>
      <w:r>
        <w:rPr>
          <w:rFonts w:hint="eastAsia" w:ascii="宋体" w:hAnsi="宋体" w:eastAsia="宋体" w:cs="宋体"/>
          <w:b/>
          <w:sz w:val="28"/>
          <w:szCs w:val="28"/>
        </w:rPr>
        <w:t xml:space="preserve">  </w:t>
      </w:r>
    </w:p>
    <w:p w14:paraId="45EF7937">
      <w:pPr>
        <w:spacing w:line="580" w:lineRule="exact"/>
        <w:ind w:firstLine="562"/>
        <w:rPr>
          <w:rFonts w:hint="eastAsia" w:ascii="宋体" w:hAnsi="宋体" w:eastAsia="宋体" w:cs="宋体"/>
          <w:sz w:val="28"/>
          <w:szCs w:val="28"/>
        </w:rPr>
      </w:pPr>
      <w:r>
        <w:rPr>
          <w:rFonts w:hint="eastAsia" w:ascii="宋体" w:hAnsi="宋体" w:eastAsia="宋体" w:cs="宋体"/>
          <w:b/>
          <w:bCs/>
          <w:sz w:val="28"/>
          <w:szCs w:val="28"/>
          <w:lang w:val="en-US" w:eastAsia="zh-CN"/>
        </w:rPr>
        <w:t>项</w:t>
      </w:r>
      <w:r>
        <w:rPr>
          <w:rFonts w:hint="eastAsia" w:ascii="宋体" w:hAnsi="宋体" w:eastAsia="宋体" w:cs="宋体"/>
          <w:b/>
          <w:bCs/>
          <w:sz w:val="28"/>
          <w:szCs w:val="28"/>
        </w:rPr>
        <w:t>目控制价：</w:t>
      </w:r>
      <w:r>
        <w:rPr>
          <w:rFonts w:hint="eastAsia" w:ascii="宋体" w:hAnsi="宋体" w:eastAsia="宋体" w:cs="宋体"/>
          <w:bCs/>
          <w:sz w:val="28"/>
          <w:szCs w:val="28"/>
        </w:rPr>
        <w:t>此工程预算价为204477.77元，下浮15%后劳务及施工机械费为88490 元（苗木由天正园林公司另行询价提供）。</w:t>
      </w:r>
      <w:r>
        <w:rPr>
          <w:rFonts w:hint="eastAsia" w:ascii="宋体" w:hAnsi="宋体" w:eastAsia="宋体" w:cs="宋体"/>
          <w:sz w:val="28"/>
          <w:szCs w:val="28"/>
        </w:rPr>
        <w:t xml:space="preserve"> </w:t>
      </w:r>
    </w:p>
    <w:p w14:paraId="632A46CA">
      <w:pPr>
        <w:spacing w:line="580" w:lineRule="exact"/>
        <w:ind w:firstLine="562"/>
        <w:rPr>
          <w:rFonts w:ascii="宋体" w:hAnsi="宋体" w:eastAsia="宋体" w:cs="宋体"/>
          <w:sz w:val="28"/>
          <w:szCs w:val="28"/>
        </w:rPr>
      </w:pPr>
      <w:r>
        <w:rPr>
          <w:rFonts w:hint="eastAsia" w:ascii="宋体" w:hAnsi="宋体" w:eastAsia="宋体" w:cs="宋体"/>
          <w:b/>
          <w:bCs/>
          <w:sz w:val="28"/>
          <w:szCs w:val="28"/>
          <w:lang w:eastAsia="zh-CN"/>
        </w:rPr>
        <w:t>劳务</w:t>
      </w:r>
      <w:r>
        <w:rPr>
          <w:rFonts w:hint="eastAsia" w:ascii="宋体" w:hAnsi="宋体" w:eastAsia="宋体" w:cs="宋体"/>
          <w:b/>
          <w:bCs/>
          <w:sz w:val="28"/>
          <w:szCs w:val="28"/>
        </w:rPr>
        <w:t>分包内容：</w:t>
      </w:r>
      <w:r>
        <w:rPr>
          <w:rFonts w:hint="eastAsia" w:ascii="宋体" w:hAnsi="宋体" w:eastAsia="宋体" w:cs="宋体"/>
          <w:sz w:val="28"/>
          <w:szCs w:val="28"/>
        </w:rPr>
        <w:t>栽植、养护、施工机械。所有施工机械进退场以及施工过程中包括根据工程特点和现场因素发生的所有措施性费用、为实施和完成工程所需的劳务费、辅材费、施工机械费、施工用水电、所有机械进退场费用、安全设施费、管理费用、税金、保险费、利润、规费（含环保部门收取的相关费用）等所有费用以及本询价文件所述的施工风险、责任和义务均包含在合同总价内。</w:t>
      </w:r>
    </w:p>
    <w:p w14:paraId="0238F783">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二、投标报价：</w:t>
      </w:r>
      <w:r>
        <w:rPr>
          <w:rFonts w:hint="eastAsia" w:ascii="宋体" w:hAnsi="宋体" w:eastAsia="宋体" w:cs="宋体"/>
          <w:b/>
          <w:bCs/>
          <w:sz w:val="24"/>
        </w:rPr>
        <w:t>本工程劳务及施工机械最高限价为88490元，报价以总价方式报价</w:t>
      </w:r>
      <w:r>
        <w:rPr>
          <w:rFonts w:hint="eastAsia" w:ascii="宋体" w:hAnsi="宋体" w:eastAsia="宋体" w:cs="宋体"/>
          <w:b/>
          <w:bCs/>
          <w:sz w:val="28"/>
          <w:szCs w:val="28"/>
        </w:rPr>
        <w:t xml:space="preserve">。  </w:t>
      </w:r>
    </w:p>
    <w:p w14:paraId="541C604F">
      <w:pPr>
        <w:spacing w:line="580" w:lineRule="exact"/>
        <w:ind w:left="559" w:leftChars="266" w:firstLine="0" w:firstLineChars="0"/>
        <w:jc w:val="left"/>
        <w:rPr>
          <w:rFonts w:hint="eastAsia" w:ascii="宋体" w:hAnsi="宋体" w:eastAsia="宋体" w:cs="宋体"/>
          <w:bCs/>
          <w:sz w:val="28"/>
          <w:szCs w:val="28"/>
          <w:lang w:eastAsia="zh-CN"/>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Cs/>
          <w:sz w:val="28"/>
          <w:szCs w:val="28"/>
        </w:rPr>
        <w:t>工期10天，具体开工日期以甲方开工通知为准</w:t>
      </w:r>
      <w:r>
        <w:rPr>
          <w:rFonts w:hint="eastAsia" w:ascii="宋体" w:hAnsi="宋体" w:eastAsia="宋体" w:cs="宋体"/>
          <w:b/>
          <w:bCs/>
          <w:sz w:val="28"/>
          <w:szCs w:val="28"/>
        </w:rPr>
        <w:t>。                 四、工程质量标准：</w:t>
      </w:r>
      <w:r>
        <w:rPr>
          <w:rFonts w:hint="eastAsia" w:ascii="宋体" w:hAnsi="宋体" w:eastAsia="宋体" w:cs="宋体"/>
          <w:bCs/>
          <w:sz w:val="28"/>
          <w:szCs w:val="28"/>
        </w:rPr>
        <w:t>合格</w:t>
      </w:r>
      <w:r>
        <w:rPr>
          <w:rFonts w:hint="eastAsia" w:ascii="宋体" w:hAnsi="宋体" w:eastAsia="宋体" w:cs="宋体"/>
          <w:bCs/>
          <w:sz w:val="28"/>
          <w:szCs w:val="28"/>
          <w:lang w:eastAsia="zh-CN"/>
        </w:rPr>
        <w:t>。</w:t>
      </w:r>
    </w:p>
    <w:p w14:paraId="56225F3F">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五、投标单位的资格要求</w:t>
      </w:r>
    </w:p>
    <w:p w14:paraId="70687E60">
      <w:pPr>
        <w:spacing w:line="580" w:lineRule="exact"/>
        <w:ind w:firstLine="562" w:firstLineChars="200"/>
        <w:rPr>
          <w:rFonts w:hint="eastAsia" w:ascii="宋体" w:hAnsi="宋体" w:eastAsiaTheme="minorEastAsia"/>
          <w:sz w:val="28"/>
          <w:szCs w:val="28"/>
          <w:lang w:eastAsia="zh-CN"/>
        </w:rPr>
      </w:pPr>
      <w:r>
        <w:rPr>
          <w:rFonts w:hint="eastAsia" w:ascii="宋体" w:hAnsi="宋体" w:eastAsia="宋体" w:cs="宋体"/>
          <w:b/>
          <w:bCs/>
          <w:sz w:val="28"/>
          <w:szCs w:val="28"/>
        </w:rPr>
        <w:t>资质要求：</w:t>
      </w:r>
      <w:r>
        <w:rPr>
          <w:rFonts w:hint="eastAsia" w:ascii="宋体" w:hAnsi="宋体"/>
          <w:sz w:val="28"/>
          <w:szCs w:val="28"/>
        </w:rPr>
        <w:t>提供有关劳务资质、安全生产许可证</w:t>
      </w:r>
      <w:r>
        <w:rPr>
          <w:rFonts w:hint="eastAsia" w:ascii="宋体" w:hAnsi="宋体"/>
          <w:sz w:val="28"/>
          <w:szCs w:val="28"/>
          <w:lang w:eastAsia="zh-CN"/>
        </w:rPr>
        <w:t>。</w:t>
      </w:r>
    </w:p>
    <w:p w14:paraId="56724061">
      <w:pPr>
        <w:spacing w:line="580" w:lineRule="exact"/>
        <w:ind w:firstLine="562" w:firstLineChars="200"/>
        <w:rPr>
          <w:rFonts w:hint="eastAsia" w:ascii="宋体" w:hAnsi="宋体" w:eastAsiaTheme="minorEastAsia"/>
          <w:sz w:val="28"/>
          <w:szCs w:val="28"/>
          <w:lang w:eastAsia="zh-CN"/>
        </w:rPr>
      </w:pPr>
      <w:r>
        <w:rPr>
          <w:rFonts w:hint="eastAsia" w:ascii="宋体" w:hAnsi="宋体" w:eastAsia="宋体" w:cs="宋体"/>
          <w:b/>
          <w:bCs/>
          <w:sz w:val="28"/>
          <w:szCs w:val="28"/>
        </w:rPr>
        <w:t>财务要求：</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rPr>
        <w:t>财务</w:t>
      </w:r>
      <w:r>
        <w:rPr>
          <w:rFonts w:ascii="宋体" w:hAnsi="宋体"/>
          <w:sz w:val="28"/>
          <w:szCs w:val="28"/>
        </w:rPr>
        <w:t>被接管、冻结和破产状态</w:t>
      </w:r>
      <w:r>
        <w:rPr>
          <w:rFonts w:hint="eastAsia" w:ascii="宋体" w:hAnsi="宋体"/>
          <w:sz w:val="28"/>
          <w:szCs w:val="28"/>
          <w:lang w:eastAsia="zh-CN"/>
        </w:rPr>
        <w:t>。</w:t>
      </w:r>
    </w:p>
    <w:p w14:paraId="40536023">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业绩要求：</w:t>
      </w:r>
      <w:r>
        <w:rPr>
          <w:rFonts w:hint="eastAsia" w:ascii="宋体" w:hAnsi="宋体" w:eastAsia="宋体" w:cs="宋体"/>
          <w:sz w:val="28"/>
          <w:szCs w:val="28"/>
        </w:rPr>
        <w:t>有类似本项目施工工程经验</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14:paraId="04B2AF5D">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eastAsia="宋体" w:cs="宋体"/>
          <w:sz w:val="28"/>
          <w:szCs w:val="28"/>
          <w:lang w:eastAsia="zh-CN"/>
        </w:rPr>
        <w:t>。</w:t>
      </w:r>
    </w:p>
    <w:p w14:paraId="0AA8615B">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主要人员要求：</w:t>
      </w:r>
      <w:r>
        <w:rPr>
          <w:rFonts w:hint="eastAsia" w:ascii="宋体" w:hAnsi="宋体" w:eastAsia="宋体" w:cs="宋体"/>
          <w:sz w:val="28"/>
          <w:szCs w:val="28"/>
        </w:rPr>
        <w:t>中标的劳务单位必须匹配相应的人员且提供相应的名单</w:t>
      </w:r>
      <w:r>
        <w:rPr>
          <w:rFonts w:hint="eastAsia" w:ascii="宋体" w:hAnsi="宋体" w:eastAsia="宋体" w:cs="宋体"/>
          <w:sz w:val="28"/>
          <w:szCs w:val="28"/>
          <w:lang w:eastAsia="zh-CN"/>
        </w:rPr>
        <w:t>。</w:t>
      </w:r>
    </w:p>
    <w:p w14:paraId="04A5C93F">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其他要求：</w:t>
      </w:r>
      <w:r>
        <w:rPr>
          <w:rFonts w:hint="eastAsia" w:ascii="宋体" w:hAnsi="宋体" w:eastAsia="宋体" w:cs="宋体"/>
          <w:sz w:val="28"/>
          <w:szCs w:val="28"/>
        </w:rPr>
        <w:t>无</w:t>
      </w:r>
      <w:r>
        <w:rPr>
          <w:rFonts w:hint="eastAsia" w:ascii="宋体" w:hAnsi="宋体" w:eastAsia="宋体" w:cs="宋体"/>
          <w:sz w:val="28"/>
          <w:szCs w:val="28"/>
          <w:lang w:eastAsia="zh-CN"/>
        </w:rPr>
        <w:t>。</w:t>
      </w:r>
    </w:p>
    <w:p w14:paraId="4F0BA7A8">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本项目是否接受联合体：</w:t>
      </w:r>
      <w:r>
        <w:rPr>
          <w:rFonts w:hint="eastAsia" w:ascii="宋体" w:hAnsi="宋体" w:eastAsia="宋体" w:cs="宋体"/>
          <w:sz w:val="28"/>
          <w:szCs w:val="28"/>
        </w:rPr>
        <w:t>不接受</w:t>
      </w:r>
      <w:r>
        <w:rPr>
          <w:rFonts w:hint="eastAsia" w:ascii="宋体" w:hAnsi="宋体" w:eastAsia="宋体" w:cs="宋体"/>
          <w:sz w:val="28"/>
          <w:szCs w:val="28"/>
          <w:lang w:eastAsia="zh-CN"/>
        </w:rPr>
        <w:t>。</w:t>
      </w:r>
    </w:p>
    <w:p w14:paraId="69CF9E80">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六、获取竞价文件</w:t>
      </w:r>
    </w:p>
    <w:p w14:paraId="3CCDA7B8">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获取时间：</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年1月 </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 日至 2026 年1月 </w:t>
      </w:r>
      <w:r>
        <w:rPr>
          <w:rFonts w:hint="eastAsia" w:ascii="宋体" w:hAnsi="宋体" w:eastAsia="宋体" w:cs="宋体"/>
          <w:sz w:val="28"/>
          <w:szCs w:val="28"/>
          <w:lang w:val="en-US" w:eastAsia="zh-CN"/>
        </w:rPr>
        <w:t>21</w:t>
      </w:r>
      <w:r>
        <w:rPr>
          <w:rFonts w:hint="eastAsia" w:ascii="宋体" w:hAnsi="宋体" w:eastAsia="宋体" w:cs="宋体"/>
          <w:sz w:val="28"/>
          <w:szCs w:val="28"/>
        </w:rPr>
        <w:t xml:space="preserve"> 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个工作日，每天上午8:00至12:00，下午14:30至17:30截止时间2026年1月 </w:t>
      </w:r>
      <w:r>
        <w:rPr>
          <w:rFonts w:hint="eastAsia" w:ascii="宋体" w:hAnsi="宋体" w:eastAsia="宋体" w:cs="宋体"/>
          <w:sz w:val="28"/>
          <w:szCs w:val="28"/>
          <w:lang w:val="en-US" w:eastAsia="zh-CN"/>
        </w:rPr>
        <w:t>21</w:t>
      </w:r>
      <w:r>
        <w:rPr>
          <w:rFonts w:hint="eastAsia" w:ascii="宋体" w:hAnsi="宋体" w:eastAsia="宋体" w:cs="宋体"/>
          <w:sz w:val="28"/>
          <w:szCs w:val="28"/>
        </w:rPr>
        <w:t>日下午15时止(北京时间，法定节假日除外)</w:t>
      </w:r>
      <w:r>
        <w:rPr>
          <w:rFonts w:hint="eastAsia" w:ascii="宋体" w:hAnsi="宋体" w:eastAsia="宋体" w:cs="宋体"/>
          <w:sz w:val="28"/>
          <w:szCs w:val="28"/>
          <w:lang w:eastAsia="zh-CN"/>
        </w:rPr>
        <w:t>。</w:t>
      </w:r>
    </w:p>
    <w:p w14:paraId="0C82F68A">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r>
        <w:rPr>
          <w:rFonts w:hint="eastAsia" w:ascii="宋体" w:hAnsi="宋体" w:eastAsia="宋体" w:cs="宋体"/>
          <w:sz w:val="28"/>
          <w:szCs w:val="28"/>
          <w:lang w:eastAsia="zh-CN"/>
        </w:rPr>
        <w:t>。</w:t>
      </w:r>
    </w:p>
    <w:p w14:paraId="49AE1B76">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文件售价：</w:t>
      </w:r>
      <w:r>
        <w:rPr>
          <w:rFonts w:hint="eastAsia" w:ascii="宋体" w:hAnsi="宋体" w:eastAsia="宋体" w:cs="宋体"/>
          <w:sz w:val="28"/>
          <w:szCs w:val="28"/>
        </w:rPr>
        <w:t>【无】</w:t>
      </w:r>
      <w:r>
        <w:rPr>
          <w:rFonts w:hint="eastAsia" w:ascii="宋体" w:hAnsi="宋体" w:eastAsia="宋体" w:cs="宋体"/>
          <w:sz w:val="28"/>
          <w:szCs w:val="28"/>
          <w:lang w:eastAsia="zh-CN"/>
        </w:rPr>
        <w:t>。</w:t>
      </w:r>
    </w:p>
    <w:p w14:paraId="6CCA0854">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七、竞价响应文件提交</w:t>
      </w:r>
    </w:p>
    <w:p w14:paraId="58014899">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截止时间：</w:t>
      </w:r>
      <w:r>
        <w:rPr>
          <w:rFonts w:hint="eastAsia" w:ascii="宋体" w:hAnsi="宋体" w:eastAsia="宋体" w:cs="宋体"/>
          <w:sz w:val="28"/>
          <w:szCs w:val="28"/>
        </w:rPr>
        <w:t xml:space="preserve">2026 年 1月 </w:t>
      </w:r>
      <w:r>
        <w:rPr>
          <w:rFonts w:hint="eastAsia" w:ascii="宋体" w:hAnsi="宋体" w:eastAsia="宋体" w:cs="宋体"/>
          <w:sz w:val="28"/>
          <w:szCs w:val="28"/>
          <w:lang w:val="en-US" w:eastAsia="zh-CN"/>
        </w:rPr>
        <w:t>21</w:t>
      </w:r>
      <w:r>
        <w:rPr>
          <w:rFonts w:hint="eastAsia" w:ascii="宋体" w:hAnsi="宋体" w:eastAsia="宋体" w:cs="宋体"/>
          <w:sz w:val="28"/>
          <w:szCs w:val="28"/>
        </w:rPr>
        <w:t xml:space="preserve"> 日 15 时  00</w:t>
      </w:r>
      <w:r>
        <w:rPr>
          <w:rFonts w:hint="eastAsia" w:ascii="宋体" w:hAnsi="宋体" w:eastAsia="宋体" w:cs="宋体"/>
          <w:color w:val="FF000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分(北京时间)(从竞价文件开始发出之日起至投标单位提交竞价响应文件截止之日止不得少于5个工作日)</w:t>
      </w:r>
      <w:r>
        <w:rPr>
          <w:rFonts w:hint="eastAsia" w:ascii="宋体" w:hAnsi="宋体" w:eastAsia="宋体" w:cs="宋体"/>
          <w:sz w:val="28"/>
          <w:szCs w:val="28"/>
          <w:lang w:eastAsia="zh-CN"/>
        </w:rPr>
        <w:t>。</w:t>
      </w:r>
    </w:p>
    <w:p w14:paraId="7D471EA0">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r>
        <w:rPr>
          <w:rFonts w:hint="eastAsia" w:ascii="宋体" w:hAnsi="宋体" w:eastAsia="宋体" w:cs="宋体"/>
          <w:sz w:val="28"/>
          <w:szCs w:val="28"/>
          <w:lang w:eastAsia="zh-CN"/>
        </w:rPr>
        <w:t>。</w:t>
      </w:r>
    </w:p>
    <w:p w14:paraId="48CF7F88">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八、竞价响应文件开启</w:t>
      </w:r>
    </w:p>
    <w:p w14:paraId="2BA00EC3">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时间：</w:t>
      </w:r>
      <w:r>
        <w:rPr>
          <w:rFonts w:hint="eastAsia" w:ascii="宋体" w:hAnsi="宋体" w:eastAsia="宋体" w:cs="宋体"/>
          <w:sz w:val="28"/>
          <w:szCs w:val="28"/>
        </w:rPr>
        <w:t xml:space="preserve">2026年1月 </w:t>
      </w:r>
      <w:r>
        <w:rPr>
          <w:rFonts w:hint="eastAsia" w:ascii="宋体" w:hAnsi="宋体" w:eastAsia="宋体" w:cs="宋体"/>
          <w:sz w:val="28"/>
          <w:szCs w:val="28"/>
          <w:lang w:val="en-US" w:eastAsia="zh-CN"/>
        </w:rPr>
        <w:t>21</w:t>
      </w:r>
      <w:r>
        <w:rPr>
          <w:rFonts w:hint="eastAsia" w:ascii="宋体" w:hAnsi="宋体" w:eastAsia="宋体" w:cs="宋体"/>
          <w:sz w:val="28"/>
          <w:szCs w:val="28"/>
        </w:rPr>
        <w:t xml:space="preserve"> 日15时00分(北京时间)</w:t>
      </w:r>
      <w:r>
        <w:rPr>
          <w:rFonts w:hint="eastAsia" w:ascii="宋体" w:hAnsi="宋体" w:eastAsia="宋体" w:cs="宋体"/>
          <w:sz w:val="28"/>
          <w:szCs w:val="28"/>
          <w:lang w:eastAsia="zh-CN"/>
        </w:rPr>
        <w:t>。</w:t>
      </w:r>
    </w:p>
    <w:p w14:paraId="43893D44">
      <w:pPr>
        <w:spacing w:line="580" w:lineRule="exact"/>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rPr>
        <w:t>地点：</w:t>
      </w:r>
      <w:r>
        <w:rPr>
          <w:rFonts w:hint="eastAsia" w:ascii="宋体" w:hAnsi="宋体" w:eastAsia="宋体" w:cs="宋体"/>
          <w:sz w:val="28"/>
          <w:szCs w:val="28"/>
        </w:rPr>
        <w:t>桐城经开区建投集团五楼招投标办公室</w:t>
      </w:r>
      <w:r>
        <w:rPr>
          <w:rFonts w:hint="eastAsia" w:ascii="宋体" w:hAnsi="宋体" w:eastAsia="宋体" w:cs="宋体"/>
          <w:sz w:val="28"/>
          <w:szCs w:val="28"/>
          <w:lang w:eastAsia="zh-CN"/>
        </w:rPr>
        <w:t>。</w:t>
      </w:r>
    </w:p>
    <w:p w14:paraId="27A06743">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九</w:t>
      </w:r>
      <w:r>
        <w:rPr>
          <w:rFonts w:hint="eastAsia" w:ascii="宋体" w:hAnsi="宋体" w:eastAsia="宋体" w:cs="宋体"/>
          <w:sz w:val="28"/>
          <w:szCs w:val="28"/>
        </w:rPr>
        <w:t>、</w:t>
      </w:r>
      <w:r>
        <w:rPr>
          <w:rFonts w:hint="eastAsia" w:ascii="宋体" w:hAnsi="宋体" w:eastAsia="宋体" w:cs="宋体"/>
          <w:b/>
          <w:bCs/>
          <w:sz w:val="28"/>
          <w:szCs w:val="28"/>
        </w:rPr>
        <w:t>资格审查方式</w:t>
      </w:r>
      <w:r>
        <w:rPr>
          <w:rFonts w:hint="eastAsia" w:ascii="宋体" w:hAnsi="宋体" w:eastAsia="宋体" w:cs="宋体"/>
          <w:sz w:val="28"/>
          <w:szCs w:val="28"/>
        </w:rPr>
        <w:t xml:space="preserve">：资格先审。投标单位于2026年1月 </w:t>
      </w:r>
      <w:r>
        <w:rPr>
          <w:rFonts w:hint="eastAsia" w:ascii="宋体" w:hAnsi="宋体" w:eastAsia="宋体" w:cs="宋体"/>
          <w:sz w:val="28"/>
          <w:szCs w:val="28"/>
          <w:lang w:val="en-US" w:eastAsia="zh-CN"/>
        </w:rPr>
        <w:t>20</w:t>
      </w:r>
      <w:r>
        <w:rPr>
          <w:rFonts w:hint="eastAsia" w:ascii="宋体" w:hAnsi="宋体" w:eastAsia="宋体" w:cs="宋体"/>
          <w:sz w:val="28"/>
          <w:szCs w:val="28"/>
        </w:rPr>
        <w:t xml:space="preserve">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4DF97DFA">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十、公告媒介及期限</w:t>
      </w:r>
    </w:p>
    <w:p w14:paraId="33C10B1C">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本次竞争价公告在桐城经开区建投集团公司网站上发布，期限为自公告发布之日起5个工作日</w:t>
      </w:r>
      <w:r>
        <w:rPr>
          <w:rFonts w:hint="eastAsia" w:ascii="微软雅黑" w:hAnsi="微软雅黑" w:eastAsia="微软雅黑" w:cs="微软雅黑"/>
          <w:spacing w:val="-6"/>
          <w:sz w:val="24"/>
          <w:u w:val="single"/>
        </w:rPr>
        <w:t>（http://www.tcjjj.cn/）。</w:t>
      </w:r>
    </w:p>
    <w:p w14:paraId="7BE017A8">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十一、联系方式</w:t>
      </w:r>
    </w:p>
    <w:p w14:paraId="501DEF41">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招标单位信息：</w:t>
      </w:r>
    </w:p>
    <w:p w14:paraId="3B8D5CAB">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名称：桐城市天正园林绿化工程有限公司</w:t>
      </w:r>
    </w:p>
    <w:p w14:paraId="6A32A7C5">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地址：桐城经开区建投集团公司大楼四楼</w:t>
      </w:r>
    </w:p>
    <w:p w14:paraId="73624D6C">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联系人：李忠明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联系方式：13866027174</w:t>
      </w:r>
    </w:p>
    <w:p w14:paraId="0E4A7E57">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代理机构信息：</w:t>
      </w:r>
    </w:p>
    <w:p w14:paraId="3F3F38AB">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w:t>
      </w:r>
    </w:p>
    <w:p w14:paraId="36934AC0">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1B939EFE">
      <w:pPr>
        <w:spacing w:line="5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联系人：胡先生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联系方式：13865108771</w:t>
      </w:r>
    </w:p>
    <w:p w14:paraId="17A0B0CA">
      <w:pPr>
        <w:ind w:left="0" w:leftChars="0" w:firstLine="0" w:firstLineChars="0"/>
        <w:jc w:val="center"/>
        <w:rPr>
          <w:rFonts w:hint="eastAsia" w:ascii="华文中宋" w:hAnsi="华文中宋" w:eastAsia="华文中宋" w:cs="华文中宋"/>
          <w:b/>
          <w:bCs/>
          <w:sz w:val="36"/>
          <w:szCs w:val="36"/>
        </w:rPr>
      </w:pPr>
    </w:p>
    <w:p w14:paraId="20E6711C">
      <w:pPr>
        <w:ind w:left="0" w:leftChars="0" w:firstLine="2891" w:firstLineChars="800"/>
        <w:jc w:val="both"/>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25B6C225">
      <w:pPr>
        <w:rPr>
          <w:rFonts w:ascii="宋体" w:hAnsi="宋体" w:eastAsia="宋体" w:cs="宋体"/>
          <w:sz w:val="30"/>
          <w:szCs w:val="30"/>
        </w:rPr>
      </w:pPr>
    </w:p>
    <w:p w14:paraId="4063DB9F">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一、投标单位须知前附表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450"/>
      </w:tblGrid>
      <w:tr w14:paraId="58F0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F1E15C2">
            <w:pPr>
              <w:spacing w:line="500" w:lineRule="exact"/>
              <w:jc w:val="center"/>
              <w:rPr>
                <w:rFonts w:ascii="宋体" w:hAnsi="宋体" w:eastAsia="宋体" w:cs="宋体"/>
                <w:b/>
                <w:bCs/>
                <w:sz w:val="24"/>
              </w:rPr>
            </w:pPr>
            <w:r>
              <w:rPr>
                <w:rFonts w:hint="eastAsia" w:ascii="宋体" w:hAnsi="宋体" w:eastAsia="宋体" w:cs="宋体"/>
                <w:b/>
                <w:bCs/>
                <w:sz w:val="24"/>
              </w:rPr>
              <w:t>条款号</w:t>
            </w:r>
          </w:p>
        </w:tc>
        <w:tc>
          <w:tcPr>
            <w:tcW w:w="1680" w:type="dxa"/>
          </w:tcPr>
          <w:p w14:paraId="5B927DC5">
            <w:pPr>
              <w:spacing w:line="500" w:lineRule="exact"/>
              <w:jc w:val="center"/>
              <w:rPr>
                <w:rFonts w:ascii="宋体" w:hAnsi="宋体" w:eastAsia="宋体" w:cs="宋体"/>
                <w:b/>
                <w:bCs/>
                <w:sz w:val="24"/>
              </w:rPr>
            </w:pPr>
            <w:r>
              <w:rPr>
                <w:rFonts w:hint="eastAsia" w:ascii="宋体" w:hAnsi="宋体" w:eastAsia="宋体" w:cs="宋体"/>
                <w:b/>
                <w:bCs/>
                <w:sz w:val="24"/>
              </w:rPr>
              <w:t>条款名称</w:t>
            </w:r>
          </w:p>
        </w:tc>
        <w:tc>
          <w:tcPr>
            <w:tcW w:w="6450" w:type="dxa"/>
          </w:tcPr>
          <w:p w14:paraId="3BAB3845">
            <w:pPr>
              <w:spacing w:line="500" w:lineRule="exact"/>
              <w:jc w:val="center"/>
              <w:rPr>
                <w:rFonts w:ascii="宋体" w:hAnsi="宋体" w:eastAsia="宋体" w:cs="宋体"/>
                <w:b/>
                <w:bCs/>
                <w:sz w:val="24"/>
              </w:rPr>
            </w:pPr>
            <w:r>
              <w:rPr>
                <w:rFonts w:hint="eastAsia" w:ascii="宋体" w:hAnsi="宋体" w:eastAsia="宋体" w:cs="宋体"/>
                <w:b/>
                <w:bCs/>
                <w:sz w:val="24"/>
              </w:rPr>
              <w:t>内容、说明及要求</w:t>
            </w:r>
          </w:p>
        </w:tc>
      </w:tr>
      <w:tr w14:paraId="3CD6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5D6452D">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40F2EF8A">
            <w:pPr>
              <w:spacing w:line="400" w:lineRule="exact"/>
              <w:jc w:val="center"/>
              <w:rPr>
                <w:rFonts w:ascii="宋体" w:hAnsi="宋体" w:eastAsia="宋体" w:cs="宋体"/>
                <w:sz w:val="24"/>
              </w:rPr>
            </w:pPr>
            <w:r>
              <w:rPr>
                <w:rFonts w:hint="eastAsia" w:ascii="宋体" w:hAnsi="宋体" w:eastAsia="宋体" w:cs="宋体"/>
                <w:sz w:val="24"/>
              </w:rPr>
              <w:t>现场踏勘</w:t>
            </w:r>
          </w:p>
        </w:tc>
        <w:tc>
          <w:tcPr>
            <w:tcW w:w="6450" w:type="dxa"/>
          </w:tcPr>
          <w:p w14:paraId="0A5157BC">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自行踏勘</w:t>
            </w:r>
          </w:p>
          <w:p w14:paraId="1B1502B4">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集中组织</w:t>
            </w:r>
          </w:p>
          <w:p w14:paraId="5016F828">
            <w:pPr>
              <w:spacing w:line="400" w:lineRule="exact"/>
              <w:jc w:val="left"/>
              <w:rPr>
                <w:rFonts w:hint="eastAsia" w:ascii="宋体" w:hAnsi="宋体" w:eastAsia="宋体" w:cs="宋体"/>
                <w:sz w:val="24"/>
              </w:rPr>
            </w:pPr>
            <w:r>
              <w:rPr>
                <w:rFonts w:hint="eastAsia" w:ascii="宋体" w:hAnsi="宋体" w:eastAsia="宋体" w:cs="宋体"/>
                <w:sz w:val="24"/>
              </w:rPr>
              <w:t>时间：</w:t>
            </w:r>
            <w:r>
              <w:rPr>
                <w:rFonts w:hint="eastAsia" w:ascii="宋体" w:hAnsi="宋体" w:eastAsia="宋体" w:cs="宋体"/>
                <w:color w:val="FF0000"/>
                <w:sz w:val="24"/>
              </w:rPr>
              <w:t xml:space="preserve"> </w:t>
            </w:r>
            <w:r>
              <w:rPr>
                <w:rFonts w:hint="eastAsia" w:ascii="宋体" w:hAnsi="宋体" w:eastAsia="宋体" w:cs="宋体"/>
                <w:sz w:val="24"/>
              </w:rPr>
              <w:t xml:space="preserve">2026 年 1月 </w:t>
            </w:r>
            <w:r>
              <w:rPr>
                <w:rFonts w:hint="eastAsia" w:ascii="宋体" w:hAnsi="宋体" w:eastAsia="宋体" w:cs="宋体"/>
                <w:sz w:val="24"/>
                <w:lang w:val="en-US" w:eastAsia="zh-CN"/>
              </w:rPr>
              <w:t>20</w:t>
            </w:r>
            <w:r>
              <w:rPr>
                <w:rFonts w:hint="eastAsia" w:ascii="宋体" w:hAnsi="宋体" w:eastAsia="宋体" w:cs="宋体"/>
                <w:sz w:val="24"/>
              </w:rPr>
              <w:t xml:space="preserve">  日 15 时 00 分</w:t>
            </w:r>
          </w:p>
          <w:p w14:paraId="1A5F6904">
            <w:pPr>
              <w:spacing w:line="400" w:lineRule="exact"/>
              <w:jc w:val="left"/>
              <w:rPr>
                <w:rFonts w:hint="eastAsia" w:ascii="宋体" w:hAnsi="宋体" w:eastAsia="宋体" w:cs="宋体"/>
                <w:sz w:val="24"/>
              </w:rPr>
            </w:pPr>
            <w:r>
              <w:rPr>
                <w:rFonts w:hint="eastAsia" w:ascii="宋体" w:hAnsi="宋体" w:eastAsia="宋体" w:cs="宋体"/>
                <w:sz w:val="24"/>
              </w:rPr>
              <w:t>地点：桐城经济开发区</w:t>
            </w:r>
          </w:p>
          <w:p w14:paraId="77A8CDAB">
            <w:pPr>
              <w:spacing w:line="580" w:lineRule="exact"/>
              <w:rPr>
                <w:rFonts w:ascii="宋体" w:hAnsi="宋体" w:eastAsia="宋体" w:cs="宋体"/>
                <w:sz w:val="24"/>
              </w:rPr>
            </w:pPr>
            <w:r>
              <w:rPr>
                <w:rFonts w:hint="eastAsia" w:ascii="宋体" w:hAnsi="宋体" w:eastAsia="宋体" w:cs="宋体"/>
                <w:sz w:val="24"/>
              </w:rPr>
              <w:t>现场踏勘联系人：李先生联系电话:13866027174</w:t>
            </w:r>
          </w:p>
          <w:p w14:paraId="45E460D8">
            <w:pPr>
              <w:spacing w:line="400" w:lineRule="exact"/>
              <w:jc w:val="left"/>
              <w:rPr>
                <w:rFonts w:ascii="宋体" w:hAnsi="宋体" w:eastAsia="宋体" w:cs="宋体"/>
                <w:sz w:val="24"/>
              </w:rPr>
            </w:pPr>
            <w:r>
              <w:rPr>
                <w:rFonts w:hint="eastAsia" w:ascii="宋体" w:hAnsi="宋体" w:eastAsia="宋体" w:cs="宋体"/>
                <w:sz w:val="24"/>
              </w:rPr>
              <w:t>备注：如供应商未参加招标单位统一组织的现场踏勘，视同放弃现场踏勘，由此引起的一切责任由供应商自行承担。</w:t>
            </w:r>
          </w:p>
        </w:tc>
      </w:tr>
      <w:tr w14:paraId="2555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74B417">
            <w:pPr>
              <w:spacing w:line="400" w:lineRule="exact"/>
              <w:jc w:val="center"/>
              <w:rPr>
                <w:rFonts w:ascii="宋体" w:hAnsi="宋体" w:eastAsia="宋体" w:cs="宋体"/>
                <w:sz w:val="24"/>
              </w:rPr>
            </w:pPr>
            <w:r>
              <w:rPr>
                <w:rFonts w:hint="eastAsia" w:ascii="宋体" w:hAnsi="宋体" w:eastAsia="宋体" w:cs="宋体"/>
                <w:sz w:val="24"/>
              </w:rPr>
              <w:t>3.1</w:t>
            </w:r>
          </w:p>
        </w:tc>
        <w:tc>
          <w:tcPr>
            <w:tcW w:w="1680" w:type="dxa"/>
          </w:tcPr>
          <w:p w14:paraId="0ED639CC">
            <w:pPr>
              <w:spacing w:line="400" w:lineRule="exact"/>
              <w:jc w:val="center"/>
              <w:rPr>
                <w:rFonts w:ascii="宋体" w:hAnsi="宋体" w:eastAsia="宋体" w:cs="宋体"/>
                <w:sz w:val="24"/>
              </w:rPr>
            </w:pPr>
            <w:r>
              <w:rPr>
                <w:rFonts w:hint="eastAsia" w:ascii="宋体" w:hAnsi="宋体" w:eastAsia="宋体" w:cs="宋体"/>
                <w:sz w:val="24"/>
              </w:rPr>
              <w:t>竞价截止时间</w:t>
            </w:r>
          </w:p>
        </w:tc>
        <w:tc>
          <w:tcPr>
            <w:tcW w:w="6450" w:type="dxa"/>
          </w:tcPr>
          <w:p w14:paraId="5AF96DCF">
            <w:pPr>
              <w:spacing w:line="400" w:lineRule="exact"/>
              <w:ind w:firstLine="480" w:firstLineChars="200"/>
              <w:jc w:val="left"/>
              <w:rPr>
                <w:rFonts w:ascii="宋体" w:hAnsi="宋体" w:eastAsia="宋体" w:cs="宋体"/>
                <w:sz w:val="24"/>
              </w:rPr>
            </w:pPr>
            <w:r>
              <w:rPr>
                <w:rFonts w:hint="eastAsia" w:ascii="宋体" w:hAnsi="宋体" w:eastAsia="宋体" w:cs="宋体"/>
                <w:sz w:val="24"/>
              </w:rPr>
              <w:t>2026年1 月</w:t>
            </w:r>
            <w:r>
              <w:rPr>
                <w:rFonts w:hint="eastAsia" w:ascii="宋体" w:hAnsi="宋体" w:eastAsia="宋体" w:cs="宋体"/>
                <w:sz w:val="24"/>
                <w:lang w:val="en-US" w:eastAsia="zh-CN"/>
              </w:rPr>
              <w:t>21</w:t>
            </w:r>
            <w:r>
              <w:rPr>
                <w:rFonts w:hint="eastAsia" w:ascii="宋体" w:hAnsi="宋体" w:eastAsia="宋体" w:cs="宋体"/>
                <w:sz w:val="24"/>
              </w:rPr>
              <w:t xml:space="preserve">  日 15 时 00 分</w:t>
            </w:r>
          </w:p>
        </w:tc>
      </w:tr>
      <w:tr w14:paraId="4DC4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BDF91ED">
            <w:pPr>
              <w:spacing w:line="400" w:lineRule="exact"/>
              <w:jc w:val="center"/>
              <w:rPr>
                <w:rFonts w:ascii="宋体" w:hAnsi="宋体" w:eastAsia="宋体" w:cs="宋体"/>
                <w:sz w:val="24"/>
              </w:rPr>
            </w:pPr>
            <w:r>
              <w:rPr>
                <w:rFonts w:hint="eastAsia" w:ascii="宋体" w:hAnsi="宋体" w:eastAsia="宋体" w:cs="宋体"/>
                <w:sz w:val="24"/>
              </w:rPr>
              <w:t>4.1</w:t>
            </w:r>
          </w:p>
        </w:tc>
        <w:tc>
          <w:tcPr>
            <w:tcW w:w="1680" w:type="dxa"/>
          </w:tcPr>
          <w:p w14:paraId="356CC148">
            <w:pPr>
              <w:spacing w:line="400" w:lineRule="exact"/>
              <w:jc w:val="center"/>
              <w:rPr>
                <w:rFonts w:ascii="宋体" w:hAnsi="宋体" w:eastAsia="宋体" w:cs="宋体"/>
                <w:sz w:val="24"/>
              </w:rPr>
            </w:pPr>
            <w:r>
              <w:rPr>
                <w:rFonts w:hint="eastAsia" w:ascii="宋体" w:hAnsi="宋体" w:eastAsia="宋体" w:cs="宋体"/>
                <w:sz w:val="24"/>
              </w:rPr>
              <w:t>标段划分</w:t>
            </w:r>
          </w:p>
        </w:tc>
        <w:tc>
          <w:tcPr>
            <w:tcW w:w="6450" w:type="dxa"/>
          </w:tcPr>
          <w:p w14:paraId="220E289D">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不分包</w:t>
            </w:r>
          </w:p>
          <w:p w14:paraId="5E088FC2">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分为  1个标段</w:t>
            </w:r>
          </w:p>
          <w:p w14:paraId="70092270">
            <w:pPr>
              <w:spacing w:line="400" w:lineRule="exact"/>
              <w:jc w:val="left"/>
              <w:rPr>
                <w:rFonts w:ascii="宋体" w:hAnsi="宋体" w:eastAsia="宋体" w:cs="宋体"/>
                <w:sz w:val="24"/>
              </w:rPr>
            </w:pPr>
            <w:r>
              <w:rPr>
                <w:rFonts w:hint="eastAsia" w:ascii="宋体" w:hAnsi="宋体" w:eastAsia="宋体" w:cs="宋体"/>
                <w:sz w:val="24"/>
              </w:rPr>
              <w:t>投标单位参加多个标段竞价的成交数规定：</w:t>
            </w:r>
          </w:p>
        </w:tc>
      </w:tr>
      <w:tr w14:paraId="3560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22DC4F0">
            <w:pPr>
              <w:spacing w:line="400" w:lineRule="exact"/>
              <w:jc w:val="center"/>
              <w:rPr>
                <w:rFonts w:ascii="宋体" w:hAnsi="宋体" w:eastAsia="宋体" w:cs="宋体"/>
                <w:sz w:val="24"/>
              </w:rPr>
            </w:pPr>
            <w:r>
              <w:rPr>
                <w:rFonts w:hint="eastAsia" w:ascii="宋体" w:hAnsi="宋体" w:eastAsia="宋体" w:cs="宋体"/>
                <w:sz w:val="24"/>
              </w:rPr>
              <w:t>7.1</w:t>
            </w:r>
          </w:p>
        </w:tc>
        <w:tc>
          <w:tcPr>
            <w:tcW w:w="1680" w:type="dxa"/>
          </w:tcPr>
          <w:p w14:paraId="5E14F2B8">
            <w:pPr>
              <w:spacing w:line="400" w:lineRule="exact"/>
              <w:jc w:val="center"/>
              <w:rPr>
                <w:rFonts w:ascii="宋体" w:hAnsi="宋体" w:eastAsia="宋体" w:cs="宋体"/>
                <w:sz w:val="24"/>
              </w:rPr>
            </w:pPr>
            <w:r>
              <w:rPr>
                <w:rFonts w:hint="eastAsia" w:ascii="宋体" w:hAnsi="宋体" w:eastAsia="宋体" w:cs="宋体"/>
                <w:sz w:val="24"/>
              </w:rPr>
              <w:t>竞价保证金</w:t>
            </w:r>
          </w:p>
        </w:tc>
        <w:tc>
          <w:tcPr>
            <w:tcW w:w="6450" w:type="dxa"/>
          </w:tcPr>
          <w:p w14:paraId="32D8FC68">
            <w:pPr>
              <w:spacing w:line="400" w:lineRule="exact"/>
              <w:jc w:val="left"/>
              <w:rPr>
                <w:rFonts w:ascii="宋体" w:hAnsi="宋体" w:eastAsia="宋体" w:cs="宋体"/>
                <w:sz w:val="24"/>
              </w:rPr>
            </w:pPr>
            <w:r>
              <w:rPr>
                <w:rFonts w:hint="eastAsia" w:ascii="宋体" w:hAnsi="宋体" w:eastAsia="宋体" w:cs="宋体"/>
                <w:sz w:val="24"/>
              </w:rPr>
              <w:t>人民币壹仟伍佰元整（小写：1500.00元）</w:t>
            </w:r>
          </w:p>
        </w:tc>
      </w:tr>
      <w:tr w14:paraId="132B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2740E86">
            <w:pPr>
              <w:spacing w:line="400" w:lineRule="exact"/>
              <w:jc w:val="center"/>
              <w:rPr>
                <w:rFonts w:ascii="宋体" w:hAnsi="宋体" w:eastAsia="宋体" w:cs="宋体"/>
                <w:sz w:val="24"/>
              </w:rPr>
            </w:pPr>
            <w:r>
              <w:rPr>
                <w:rFonts w:hint="eastAsia" w:ascii="宋体" w:hAnsi="宋体" w:eastAsia="宋体" w:cs="宋体"/>
                <w:sz w:val="24"/>
              </w:rPr>
              <w:t>7.6</w:t>
            </w:r>
          </w:p>
        </w:tc>
        <w:tc>
          <w:tcPr>
            <w:tcW w:w="1680" w:type="dxa"/>
          </w:tcPr>
          <w:p w14:paraId="43DC7038">
            <w:pPr>
              <w:spacing w:line="400" w:lineRule="exact"/>
              <w:jc w:val="center"/>
              <w:rPr>
                <w:rFonts w:ascii="宋体" w:hAnsi="宋体" w:eastAsia="宋体" w:cs="宋体"/>
                <w:sz w:val="24"/>
              </w:rPr>
            </w:pPr>
            <w:r>
              <w:rPr>
                <w:rFonts w:hint="eastAsia" w:ascii="宋体" w:hAnsi="宋体" w:eastAsia="宋体" w:cs="宋体"/>
                <w:sz w:val="24"/>
              </w:rPr>
              <w:t>其他不予退还竞价保证金的情形</w:t>
            </w:r>
          </w:p>
        </w:tc>
        <w:tc>
          <w:tcPr>
            <w:tcW w:w="6450" w:type="dxa"/>
          </w:tcPr>
          <w:p w14:paraId="6A757F5D">
            <w:pPr>
              <w:spacing w:line="400" w:lineRule="exact"/>
              <w:jc w:val="left"/>
              <w:rPr>
                <w:rFonts w:ascii="宋体" w:hAnsi="宋体" w:eastAsia="宋体" w:cs="宋体"/>
                <w:sz w:val="24"/>
              </w:rPr>
            </w:pPr>
            <w:r>
              <w:rPr>
                <w:rFonts w:hint="eastAsia" w:ascii="宋体" w:hAnsi="宋体" w:eastAsia="宋体" w:cs="宋体"/>
                <w:sz w:val="24"/>
              </w:rPr>
              <w:t>竞价保证金缴纳账户同履约保证共同账户</w:t>
            </w:r>
          </w:p>
          <w:p w14:paraId="3E374C76">
            <w:pPr>
              <w:spacing w:line="400" w:lineRule="exact"/>
              <w:jc w:val="left"/>
              <w:rPr>
                <w:rFonts w:ascii="宋体" w:hAnsi="宋体" w:eastAsia="宋体" w:cs="宋体"/>
                <w:sz w:val="24"/>
              </w:rPr>
            </w:pPr>
            <w:r>
              <w:rPr>
                <w:rFonts w:hint="eastAsia" w:ascii="宋体" w:hAnsi="宋体" w:eastAsia="宋体" w:cs="宋体"/>
                <w:sz w:val="24"/>
              </w:rPr>
              <w:t>详见供应商须知第七条</w:t>
            </w:r>
          </w:p>
        </w:tc>
      </w:tr>
      <w:tr w14:paraId="5D21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2C3FD70">
            <w:pPr>
              <w:spacing w:line="400" w:lineRule="exact"/>
              <w:jc w:val="center"/>
              <w:rPr>
                <w:rFonts w:ascii="宋体" w:hAnsi="宋体" w:eastAsia="宋体" w:cs="宋体"/>
                <w:sz w:val="24"/>
              </w:rPr>
            </w:pPr>
            <w:r>
              <w:rPr>
                <w:rFonts w:hint="eastAsia" w:ascii="宋体" w:hAnsi="宋体" w:eastAsia="宋体" w:cs="宋体"/>
                <w:sz w:val="24"/>
              </w:rPr>
              <w:t>8.1</w:t>
            </w:r>
          </w:p>
        </w:tc>
        <w:tc>
          <w:tcPr>
            <w:tcW w:w="1680" w:type="dxa"/>
          </w:tcPr>
          <w:p w14:paraId="28AB2F53">
            <w:pPr>
              <w:spacing w:line="400" w:lineRule="exact"/>
              <w:jc w:val="center"/>
              <w:rPr>
                <w:rFonts w:ascii="宋体" w:hAnsi="宋体" w:eastAsia="宋体" w:cs="宋体"/>
                <w:sz w:val="24"/>
              </w:rPr>
            </w:pPr>
            <w:r>
              <w:rPr>
                <w:rFonts w:hint="eastAsia" w:ascii="宋体" w:hAnsi="宋体" w:eastAsia="宋体" w:cs="宋体"/>
                <w:sz w:val="24"/>
              </w:rPr>
              <w:t>竞价有效期</w:t>
            </w:r>
          </w:p>
        </w:tc>
        <w:tc>
          <w:tcPr>
            <w:tcW w:w="6450" w:type="dxa"/>
          </w:tcPr>
          <w:p w14:paraId="0DD0F08A">
            <w:pPr>
              <w:spacing w:line="400" w:lineRule="exact"/>
              <w:jc w:val="left"/>
              <w:rPr>
                <w:rFonts w:ascii="宋体" w:hAnsi="宋体" w:eastAsia="宋体" w:cs="宋体"/>
                <w:sz w:val="24"/>
              </w:rPr>
            </w:pPr>
            <w:r>
              <w:rPr>
                <w:rFonts w:hint="eastAsia" w:ascii="宋体" w:hAnsi="宋体" w:eastAsia="宋体" w:cs="宋体"/>
                <w:sz w:val="24"/>
              </w:rPr>
              <w:t>自竞价截止日后90日历天</w:t>
            </w:r>
          </w:p>
        </w:tc>
      </w:tr>
      <w:tr w14:paraId="0A37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AC31E7C">
            <w:pPr>
              <w:spacing w:line="400" w:lineRule="exact"/>
              <w:jc w:val="center"/>
              <w:rPr>
                <w:rFonts w:ascii="宋体" w:hAnsi="宋体" w:eastAsia="宋体" w:cs="宋体"/>
                <w:sz w:val="24"/>
              </w:rPr>
            </w:pPr>
            <w:r>
              <w:rPr>
                <w:rFonts w:hint="eastAsia" w:ascii="宋体" w:hAnsi="宋体" w:eastAsia="宋体" w:cs="宋体"/>
                <w:sz w:val="24"/>
              </w:rPr>
              <w:t>9.2</w:t>
            </w:r>
          </w:p>
        </w:tc>
        <w:tc>
          <w:tcPr>
            <w:tcW w:w="1680" w:type="dxa"/>
          </w:tcPr>
          <w:p w14:paraId="50CF8401">
            <w:pPr>
              <w:spacing w:line="400" w:lineRule="exact"/>
              <w:jc w:val="center"/>
              <w:rPr>
                <w:rFonts w:ascii="宋体" w:hAnsi="宋体" w:eastAsia="宋体" w:cs="宋体"/>
                <w:sz w:val="24"/>
              </w:rPr>
            </w:pPr>
            <w:r>
              <w:rPr>
                <w:rFonts w:hint="eastAsia" w:ascii="宋体" w:hAnsi="宋体" w:eastAsia="宋体" w:cs="宋体"/>
                <w:sz w:val="24"/>
              </w:rPr>
              <w:t>竞价现场提交其他材料要求</w:t>
            </w:r>
          </w:p>
        </w:tc>
        <w:tc>
          <w:tcPr>
            <w:tcW w:w="6450" w:type="dxa"/>
          </w:tcPr>
          <w:p w14:paraId="1E66CE75">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4DC7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6D36AA8">
            <w:pPr>
              <w:spacing w:line="400" w:lineRule="exact"/>
              <w:jc w:val="center"/>
              <w:rPr>
                <w:rFonts w:ascii="宋体" w:hAnsi="宋体" w:eastAsia="宋体" w:cs="宋体"/>
                <w:sz w:val="24"/>
              </w:rPr>
            </w:pPr>
            <w:r>
              <w:rPr>
                <w:rFonts w:hint="eastAsia" w:ascii="宋体" w:hAnsi="宋体" w:eastAsia="宋体" w:cs="宋体"/>
                <w:sz w:val="24"/>
              </w:rPr>
              <w:t>10.1</w:t>
            </w:r>
          </w:p>
        </w:tc>
        <w:tc>
          <w:tcPr>
            <w:tcW w:w="1680" w:type="dxa"/>
          </w:tcPr>
          <w:p w14:paraId="6806FB25">
            <w:pPr>
              <w:spacing w:line="400" w:lineRule="exact"/>
              <w:jc w:val="center"/>
              <w:rPr>
                <w:rFonts w:ascii="宋体" w:hAnsi="宋体" w:eastAsia="宋体" w:cs="宋体"/>
                <w:sz w:val="24"/>
              </w:rPr>
            </w:pPr>
            <w:r>
              <w:rPr>
                <w:rFonts w:hint="eastAsia" w:ascii="宋体" w:hAnsi="宋体" w:eastAsia="宋体" w:cs="宋体"/>
                <w:sz w:val="24"/>
              </w:rPr>
              <w:t>竞价文件提交截止时间</w:t>
            </w:r>
          </w:p>
        </w:tc>
        <w:tc>
          <w:tcPr>
            <w:tcW w:w="6450" w:type="dxa"/>
          </w:tcPr>
          <w:p w14:paraId="4E0A7A9D">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5695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554CEFA">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19BAE284">
            <w:pPr>
              <w:spacing w:line="400" w:lineRule="exact"/>
              <w:jc w:val="center"/>
              <w:rPr>
                <w:rFonts w:ascii="宋体" w:hAnsi="宋体" w:eastAsia="宋体" w:cs="宋体"/>
                <w:sz w:val="24"/>
              </w:rPr>
            </w:pPr>
            <w:r>
              <w:rPr>
                <w:rFonts w:hint="eastAsia" w:ascii="宋体" w:hAnsi="宋体" w:eastAsia="宋体" w:cs="宋体"/>
                <w:sz w:val="24"/>
              </w:rPr>
              <w:t>竞价时间</w:t>
            </w:r>
          </w:p>
        </w:tc>
        <w:tc>
          <w:tcPr>
            <w:tcW w:w="6450" w:type="dxa"/>
          </w:tcPr>
          <w:p w14:paraId="1EA3E1F7">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00DB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0D8D35">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5E14A831">
            <w:pPr>
              <w:spacing w:line="400" w:lineRule="exact"/>
              <w:jc w:val="center"/>
              <w:rPr>
                <w:rFonts w:ascii="宋体" w:hAnsi="宋体" w:eastAsia="宋体" w:cs="宋体"/>
                <w:sz w:val="24"/>
              </w:rPr>
            </w:pPr>
            <w:r>
              <w:rPr>
                <w:rFonts w:hint="eastAsia" w:ascii="宋体" w:hAnsi="宋体" w:eastAsia="宋体" w:cs="宋体"/>
                <w:sz w:val="24"/>
              </w:rPr>
              <w:t>竞价地点</w:t>
            </w:r>
          </w:p>
        </w:tc>
        <w:tc>
          <w:tcPr>
            <w:tcW w:w="6450" w:type="dxa"/>
          </w:tcPr>
          <w:p w14:paraId="140465C3">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65E0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DFC5F89">
            <w:pPr>
              <w:spacing w:line="400" w:lineRule="exact"/>
              <w:jc w:val="center"/>
              <w:rPr>
                <w:rFonts w:ascii="宋体" w:hAnsi="宋体" w:eastAsia="宋体" w:cs="宋体"/>
                <w:sz w:val="24"/>
              </w:rPr>
            </w:pPr>
            <w:r>
              <w:rPr>
                <w:rFonts w:hint="eastAsia" w:ascii="宋体" w:hAnsi="宋体" w:eastAsia="宋体" w:cs="宋体"/>
                <w:sz w:val="24"/>
              </w:rPr>
              <w:t>13.2</w:t>
            </w:r>
          </w:p>
        </w:tc>
        <w:tc>
          <w:tcPr>
            <w:tcW w:w="1680" w:type="dxa"/>
          </w:tcPr>
          <w:p w14:paraId="27A2371F">
            <w:pPr>
              <w:spacing w:line="400" w:lineRule="exact"/>
              <w:jc w:val="center"/>
              <w:rPr>
                <w:rFonts w:ascii="宋体" w:hAnsi="宋体" w:eastAsia="宋体" w:cs="宋体"/>
                <w:sz w:val="24"/>
              </w:rPr>
            </w:pPr>
            <w:r>
              <w:rPr>
                <w:rFonts w:hint="eastAsia" w:ascii="宋体" w:hAnsi="宋体" w:eastAsia="宋体" w:cs="宋体"/>
                <w:sz w:val="24"/>
              </w:rPr>
              <w:t>评审方法</w:t>
            </w:r>
          </w:p>
        </w:tc>
        <w:tc>
          <w:tcPr>
            <w:tcW w:w="6450" w:type="dxa"/>
          </w:tcPr>
          <w:p w14:paraId="31B13E90">
            <w:pPr>
              <w:spacing w:line="400" w:lineRule="exact"/>
              <w:jc w:val="left"/>
              <w:rPr>
                <w:rFonts w:ascii="宋体" w:hAnsi="宋体" w:eastAsia="宋体" w:cs="宋体"/>
                <w:sz w:val="24"/>
              </w:rPr>
            </w:pPr>
            <w:r>
              <w:rPr>
                <w:rFonts w:hint="eastAsia" w:ascii="宋体" w:hAnsi="宋体" w:eastAsia="宋体" w:cs="宋体"/>
                <w:sz w:val="24"/>
              </w:rPr>
              <w:t>最低评标价法</w:t>
            </w:r>
          </w:p>
        </w:tc>
      </w:tr>
      <w:tr w14:paraId="2ABC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5CC1A86">
            <w:pPr>
              <w:spacing w:line="400" w:lineRule="exact"/>
              <w:jc w:val="center"/>
              <w:rPr>
                <w:rFonts w:ascii="宋体" w:hAnsi="宋体" w:eastAsia="宋体" w:cs="宋体"/>
                <w:sz w:val="24"/>
              </w:rPr>
            </w:pPr>
            <w:r>
              <w:rPr>
                <w:rFonts w:hint="eastAsia" w:ascii="宋体" w:hAnsi="宋体" w:eastAsia="宋体" w:cs="宋体"/>
                <w:sz w:val="24"/>
              </w:rPr>
              <w:t>15.1</w:t>
            </w:r>
          </w:p>
        </w:tc>
        <w:tc>
          <w:tcPr>
            <w:tcW w:w="1680" w:type="dxa"/>
          </w:tcPr>
          <w:p w14:paraId="26674D1E">
            <w:pPr>
              <w:spacing w:line="400" w:lineRule="exact"/>
              <w:jc w:val="center"/>
              <w:rPr>
                <w:rFonts w:ascii="宋体" w:hAnsi="宋体" w:eastAsia="宋体" w:cs="宋体"/>
                <w:sz w:val="24"/>
              </w:rPr>
            </w:pPr>
            <w:r>
              <w:rPr>
                <w:rFonts w:hint="eastAsia" w:ascii="宋体" w:hAnsi="宋体" w:eastAsia="宋体" w:cs="宋体"/>
                <w:sz w:val="24"/>
              </w:rPr>
              <w:t>确定中标候选人或中标单位</w:t>
            </w:r>
          </w:p>
        </w:tc>
        <w:tc>
          <w:tcPr>
            <w:tcW w:w="6450" w:type="dxa"/>
          </w:tcPr>
          <w:p w14:paraId="21FF5A15">
            <w:pPr>
              <w:spacing w:line="400" w:lineRule="exact"/>
              <w:jc w:val="left"/>
              <w:rPr>
                <w:rFonts w:ascii="宋体" w:hAnsi="宋体" w:eastAsia="宋体" w:cs="宋体"/>
                <w:sz w:val="24"/>
              </w:rPr>
            </w:pPr>
            <w:r>
              <w:rPr>
                <w:rFonts w:hint="eastAsia" w:ascii="宋体" w:hAnsi="宋体" w:eastAsia="宋体" w:cs="宋体"/>
                <w:sz w:val="24"/>
              </w:rPr>
              <w:t>评审委员会推荐中标候选人的数量： 1 家</w:t>
            </w:r>
          </w:p>
          <w:p w14:paraId="601FA2F7">
            <w:pPr>
              <w:spacing w:line="400" w:lineRule="exact"/>
              <w:jc w:val="left"/>
              <w:rPr>
                <w:rFonts w:ascii="宋体" w:hAnsi="宋体" w:eastAsia="宋体" w:cs="宋体"/>
                <w:sz w:val="24"/>
              </w:rPr>
            </w:pPr>
            <w:r>
              <w:rPr>
                <w:rFonts w:hint="eastAsia" w:ascii="宋体" w:hAnsi="宋体" w:eastAsia="宋体" w:cs="宋体"/>
                <w:sz w:val="24"/>
              </w:rPr>
              <w:t>确定中标单位：</w:t>
            </w:r>
          </w:p>
          <w:p w14:paraId="2B87031B">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 xml:space="preserve">招标单位委托评审委员会确定     </w:t>
            </w:r>
          </w:p>
          <w:p w14:paraId="698B7ED7">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招标单位报集团党委会确定</w:t>
            </w:r>
          </w:p>
        </w:tc>
      </w:tr>
      <w:tr w14:paraId="62BB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18A98ED">
            <w:pPr>
              <w:spacing w:line="400" w:lineRule="exact"/>
              <w:jc w:val="center"/>
              <w:rPr>
                <w:rFonts w:ascii="宋体" w:hAnsi="宋体" w:eastAsia="宋体" w:cs="宋体"/>
                <w:sz w:val="24"/>
              </w:rPr>
            </w:pPr>
            <w:r>
              <w:rPr>
                <w:rFonts w:hint="eastAsia" w:ascii="宋体" w:hAnsi="宋体" w:eastAsia="宋体" w:cs="宋体"/>
                <w:sz w:val="24"/>
              </w:rPr>
              <w:t>20.1</w:t>
            </w:r>
          </w:p>
        </w:tc>
        <w:tc>
          <w:tcPr>
            <w:tcW w:w="1680" w:type="dxa"/>
          </w:tcPr>
          <w:p w14:paraId="039B4224">
            <w:pPr>
              <w:spacing w:line="400" w:lineRule="exact"/>
              <w:jc w:val="center"/>
              <w:rPr>
                <w:rFonts w:ascii="宋体" w:hAnsi="宋体" w:eastAsia="宋体" w:cs="宋体"/>
                <w:sz w:val="24"/>
              </w:rPr>
            </w:pPr>
            <w:r>
              <w:rPr>
                <w:rFonts w:hint="eastAsia" w:ascii="宋体" w:hAnsi="宋体" w:eastAsia="宋体" w:cs="宋体"/>
                <w:sz w:val="24"/>
              </w:rPr>
              <w:t>履约保证金</w:t>
            </w:r>
          </w:p>
        </w:tc>
        <w:tc>
          <w:tcPr>
            <w:tcW w:w="6450" w:type="dxa"/>
          </w:tcPr>
          <w:p w14:paraId="4CF18A10">
            <w:pPr>
              <w:spacing w:line="400" w:lineRule="exact"/>
              <w:jc w:val="left"/>
              <w:rPr>
                <w:rFonts w:ascii="宋体" w:hAnsi="宋体" w:eastAsia="宋体" w:cs="宋体"/>
                <w:sz w:val="24"/>
              </w:rPr>
            </w:pPr>
            <w:r>
              <w:rPr>
                <w:rFonts w:hint="eastAsia" w:ascii="宋体" w:hAnsi="宋体" w:eastAsia="宋体" w:cs="宋体"/>
                <w:sz w:val="24"/>
              </w:rPr>
              <w:t>是否要求中标人提交履约保证金：</w:t>
            </w:r>
          </w:p>
          <w:p w14:paraId="52B8BA73">
            <w:pPr>
              <w:spacing w:line="400" w:lineRule="exact"/>
              <w:jc w:val="left"/>
              <w:rPr>
                <w:rFonts w:ascii="宋体" w:hAnsi="宋体" w:eastAsia="宋体" w:cs="宋体"/>
                <w:sz w:val="24"/>
              </w:rPr>
            </w:pPr>
            <w:r>
              <w:rPr>
                <w:rFonts w:hint="eastAsia" w:ascii="宋体" w:hAnsi="宋体" w:eastAsia="宋体" w:cs="宋体"/>
                <w:sz w:val="24"/>
              </w:rPr>
              <w:t xml:space="preserve">口不要求           </w:t>
            </w:r>
            <w:r>
              <w:rPr>
                <w:rFonts w:hint="eastAsia" w:ascii="宋体" w:hAnsi="宋体" w:eastAsia="宋体" w:cs="宋体"/>
                <w:sz w:val="24"/>
              </w:rPr>
              <w:sym w:font="Wingdings 2" w:char="0052"/>
            </w:r>
            <w:r>
              <w:rPr>
                <w:rFonts w:hint="eastAsia" w:ascii="宋体" w:hAnsi="宋体" w:eastAsia="宋体" w:cs="宋体"/>
                <w:sz w:val="24"/>
              </w:rPr>
              <w:t>要求</w:t>
            </w:r>
          </w:p>
          <w:p w14:paraId="349F1B62">
            <w:pPr>
              <w:spacing w:line="400" w:lineRule="exact"/>
              <w:jc w:val="left"/>
              <w:rPr>
                <w:rFonts w:ascii="宋体" w:hAnsi="宋体" w:eastAsia="宋体" w:cs="宋体"/>
                <w:sz w:val="24"/>
              </w:rPr>
            </w:pPr>
            <w:r>
              <w:rPr>
                <w:rFonts w:hint="eastAsia" w:ascii="宋体" w:hAnsi="宋体" w:eastAsia="宋体" w:cs="宋体"/>
                <w:sz w:val="24"/>
              </w:rPr>
              <w:t>（1）履约保证金的金额：壹仟伍佰元整（</w:t>
            </w:r>
            <w:r>
              <w:rPr>
                <w:rFonts w:hint="eastAsia" w:ascii="宋体" w:hAnsi="宋体" w:eastAsia="宋体" w:cs="宋体"/>
                <w:sz w:val="24"/>
                <w:lang w:eastAsia="zh-CN"/>
              </w:rPr>
              <w:t>￥</w:t>
            </w:r>
            <w:r>
              <w:rPr>
                <w:rFonts w:hint="eastAsia" w:ascii="宋体" w:hAnsi="宋体" w:eastAsia="宋体" w:cs="宋体"/>
                <w:sz w:val="24"/>
              </w:rPr>
              <w:t>：1500.00元）</w:t>
            </w:r>
          </w:p>
          <w:p w14:paraId="37644EBD">
            <w:pPr>
              <w:spacing w:line="400" w:lineRule="exact"/>
              <w:jc w:val="left"/>
              <w:rPr>
                <w:rFonts w:ascii="宋体" w:hAnsi="宋体" w:eastAsia="宋体" w:cs="宋体"/>
                <w:sz w:val="24"/>
              </w:rPr>
            </w:pPr>
            <w:r>
              <w:rPr>
                <w:rFonts w:hint="eastAsia" w:ascii="宋体" w:hAnsi="宋体" w:eastAsia="宋体" w:cs="宋体"/>
                <w:sz w:val="24"/>
              </w:rPr>
              <w:t>（2）履约保证金的形式：可以为银行转账、银行电汇。</w:t>
            </w:r>
          </w:p>
          <w:p w14:paraId="494B8DFD">
            <w:pPr>
              <w:spacing w:line="400" w:lineRule="exact"/>
              <w:jc w:val="left"/>
              <w:rPr>
                <w:rFonts w:ascii="宋体" w:hAnsi="宋体" w:eastAsia="宋体" w:cs="宋体"/>
                <w:sz w:val="24"/>
              </w:rPr>
            </w:pPr>
            <w:r>
              <w:rPr>
                <w:rFonts w:hint="eastAsia" w:ascii="宋体" w:hAnsi="宋体" w:eastAsia="宋体" w:cs="宋体"/>
                <w:sz w:val="24"/>
              </w:rPr>
              <w:t>（3）提交时限：成交人在合同签订前应按竞价文件要求提交履约担保。</w:t>
            </w:r>
          </w:p>
          <w:p w14:paraId="111817EC">
            <w:pPr>
              <w:spacing w:line="400" w:lineRule="exact"/>
              <w:jc w:val="left"/>
              <w:rPr>
                <w:rFonts w:ascii="宋体" w:hAnsi="宋体" w:eastAsia="宋体" w:cs="宋体"/>
                <w:sz w:val="24"/>
              </w:rPr>
            </w:pPr>
            <w:r>
              <w:rPr>
                <w:rFonts w:hint="eastAsia" w:ascii="宋体" w:hAnsi="宋体" w:eastAsia="宋体" w:cs="宋体"/>
                <w:sz w:val="24"/>
              </w:rPr>
              <w:t>（4）收取单位：桐城市天正园林绿化工程有限公司</w:t>
            </w:r>
          </w:p>
          <w:p w14:paraId="6EB05B41">
            <w:pPr>
              <w:spacing w:line="400" w:lineRule="exact"/>
              <w:jc w:val="left"/>
              <w:rPr>
                <w:rFonts w:ascii="宋体" w:hAnsi="宋体" w:eastAsia="宋体" w:cs="宋体"/>
                <w:sz w:val="24"/>
              </w:rPr>
            </w:pPr>
            <w:r>
              <w:rPr>
                <w:rFonts w:hint="eastAsia" w:ascii="宋体" w:hAnsi="宋体" w:eastAsia="宋体" w:cs="宋体"/>
                <w:sz w:val="24"/>
              </w:rPr>
              <w:t>（5）单位账户：20000381300910300000018</w:t>
            </w:r>
          </w:p>
          <w:p w14:paraId="1DCAECEE">
            <w:pPr>
              <w:spacing w:line="400" w:lineRule="exact"/>
              <w:ind w:left="0" w:leftChars="0" w:firstLine="638" w:firstLineChars="266"/>
              <w:jc w:val="left"/>
              <w:rPr>
                <w:rFonts w:ascii="宋体" w:hAnsi="宋体" w:eastAsia="宋体" w:cs="宋体"/>
                <w:sz w:val="24"/>
              </w:rPr>
            </w:pPr>
            <w:r>
              <w:rPr>
                <w:rFonts w:hint="eastAsia" w:ascii="宋体" w:hAnsi="宋体" w:eastAsia="宋体" w:cs="宋体"/>
                <w:sz w:val="24"/>
              </w:rPr>
              <w:t>开户银行：安徽桐城农商行和平支行</w:t>
            </w:r>
          </w:p>
          <w:p w14:paraId="033CED70">
            <w:pPr>
              <w:spacing w:line="400" w:lineRule="exact"/>
              <w:jc w:val="left"/>
              <w:rPr>
                <w:rFonts w:ascii="宋体" w:hAnsi="宋体" w:eastAsia="宋体" w:cs="宋体"/>
                <w:sz w:val="24"/>
              </w:rPr>
            </w:pPr>
            <w:r>
              <w:rPr>
                <w:rFonts w:hint="eastAsia" w:ascii="宋体" w:hAnsi="宋体" w:eastAsia="宋体" w:cs="宋体"/>
                <w:sz w:val="24"/>
              </w:rPr>
              <w:t>（6）退还时间:  工程验收合格后15日历日无息退还。</w:t>
            </w:r>
          </w:p>
        </w:tc>
      </w:tr>
      <w:tr w14:paraId="182C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1A4687D">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4F5CFE89">
            <w:pPr>
              <w:spacing w:line="400" w:lineRule="exact"/>
              <w:jc w:val="center"/>
              <w:rPr>
                <w:rFonts w:ascii="宋体" w:hAnsi="宋体" w:eastAsia="宋体" w:cs="宋体"/>
                <w:sz w:val="24"/>
              </w:rPr>
            </w:pPr>
            <w:r>
              <w:rPr>
                <w:rFonts w:hint="eastAsia" w:ascii="宋体" w:hAnsi="宋体" w:eastAsia="宋体" w:cs="宋体"/>
                <w:sz w:val="24"/>
              </w:rPr>
              <w:t>异议递交方式、接收部门、联系电话和通讯地址</w:t>
            </w:r>
          </w:p>
        </w:tc>
        <w:tc>
          <w:tcPr>
            <w:tcW w:w="6450" w:type="dxa"/>
          </w:tcPr>
          <w:p w14:paraId="2594BEA7">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75961C49">
            <w:pPr>
              <w:spacing w:line="400" w:lineRule="exact"/>
              <w:jc w:val="left"/>
              <w:rPr>
                <w:rFonts w:ascii="宋体" w:hAnsi="宋体" w:eastAsia="宋体" w:cs="宋体"/>
                <w:sz w:val="24"/>
              </w:rPr>
            </w:pPr>
            <w:r>
              <w:rPr>
                <w:rFonts w:hint="eastAsia" w:ascii="宋体" w:hAnsi="宋体" w:eastAsia="宋体" w:cs="宋体"/>
                <w:sz w:val="24"/>
              </w:rPr>
              <w:t>接收部门：集团招标办公室</w:t>
            </w:r>
          </w:p>
          <w:p w14:paraId="60CF4155">
            <w:pPr>
              <w:spacing w:line="400" w:lineRule="exact"/>
              <w:jc w:val="left"/>
              <w:rPr>
                <w:rFonts w:ascii="宋体" w:hAnsi="宋体" w:eastAsia="宋体" w:cs="宋体"/>
                <w:sz w:val="24"/>
              </w:rPr>
            </w:pPr>
            <w:r>
              <w:rPr>
                <w:rFonts w:hint="eastAsia" w:ascii="宋体" w:hAnsi="宋体" w:eastAsia="宋体" w:cs="宋体"/>
                <w:sz w:val="24"/>
              </w:rPr>
              <w:t>联系电话：13865108771</w:t>
            </w:r>
          </w:p>
          <w:p w14:paraId="12B81D66">
            <w:pPr>
              <w:spacing w:line="400" w:lineRule="exact"/>
              <w:jc w:val="left"/>
              <w:rPr>
                <w:rFonts w:ascii="宋体" w:hAnsi="宋体" w:eastAsia="宋体" w:cs="宋体"/>
                <w:sz w:val="24"/>
              </w:rPr>
            </w:pPr>
            <w:r>
              <w:rPr>
                <w:rFonts w:hint="eastAsia" w:ascii="宋体" w:hAnsi="宋体" w:eastAsia="宋体" w:cs="宋体"/>
                <w:sz w:val="24"/>
              </w:rPr>
              <w:t>通讯地址:公司大楼五楼</w:t>
            </w:r>
          </w:p>
        </w:tc>
      </w:tr>
      <w:tr w14:paraId="4D65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06B5A72">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6D64979E">
            <w:pPr>
              <w:spacing w:line="400" w:lineRule="exact"/>
              <w:jc w:val="center"/>
              <w:rPr>
                <w:rFonts w:ascii="宋体" w:hAnsi="宋体" w:eastAsia="宋体" w:cs="宋体"/>
                <w:sz w:val="24"/>
              </w:rPr>
            </w:pPr>
            <w:r>
              <w:rPr>
                <w:rFonts w:hint="eastAsia" w:ascii="宋体" w:hAnsi="宋体" w:eastAsia="宋体" w:cs="宋体"/>
                <w:sz w:val="24"/>
              </w:rPr>
              <w:t>投诉递交方式、接收部门、联系电话和通讯地址</w:t>
            </w:r>
          </w:p>
        </w:tc>
        <w:tc>
          <w:tcPr>
            <w:tcW w:w="6450" w:type="dxa"/>
          </w:tcPr>
          <w:p w14:paraId="47CD46FA">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7A22EB75">
            <w:pPr>
              <w:spacing w:line="400" w:lineRule="exact"/>
              <w:jc w:val="left"/>
              <w:rPr>
                <w:rFonts w:ascii="宋体" w:hAnsi="宋体" w:eastAsia="宋体" w:cs="宋体"/>
                <w:sz w:val="24"/>
              </w:rPr>
            </w:pPr>
            <w:r>
              <w:rPr>
                <w:rFonts w:hint="eastAsia" w:ascii="宋体" w:hAnsi="宋体" w:eastAsia="宋体" w:cs="宋体"/>
                <w:sz w:val="24"/>
              </w:rPr>
              <w:t>接收部门：集团招标领导小组</w:t>
            </w:r>
          </w:p>
          <w:p w14:paraId="39E27316">
            <w:pPr>
              <w:spacing w:line="400" w:lineRule="exact"/>
              <w:jc w:val="left"/>
              <w:rPr>
                <w:rFonts w:ascii="宋体" w:hAnsi="宋体" w:eastAsia="宋体" w:cs="宋体"/>
                <w:sz w:val="24"/>
              </w:rPr>
            </w:pPr>
            <w:r>
              <w:rPr>
                <w:rFonts w:hint="eastAsia" w:ascii="宋体" w:hAnsi="宋体" w:eastAsia="宋体" w:cs="宋体"/>
                <w:sz w:val="24"/>
              </w:rPr>
              <w:t>联系电话：13956533076</w:t>
            </w:r>
          </w:p>
          <w:p w14:paraId="10867966">
            <w:pPr>
              <w:spacing w:line="400" w:lineRule="exact"/>
              <w:jc w:val="left"/>
              <w:rPr>
                <w:rFonts w:ascii="宋体" w:hAnsi="宋体" w:eastAsia="宋体" w:cs="宋体"/>
                <w:sz w:val="24"/>
              </w:rPr>
            </w:pPr>
            <w:r>
              <w:rPr>
                <w:rFonts w:hint="eastAsia" w:ascii="宋体" w:hAnsi="宋体" w:eastAsia="宋体" w:cs="宋体"/>
                <w:sz w:val="24"/>
              </w:rPr>
              <w:t xml:space="preserve">通讯地址：公司大楼八楼 </w:t>
            </w:r>
          </w:p>
        </w:tc>
      </w:tr>
      <w:tr w14:paraId="1865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25F7D9B">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5A7E3172">
            <w:pPr>
              <w:spacing w:line="400" w:lineRule="exact"/>
              <w:jc w:val="center"/>
              <w:rPr>
                <w:rFonts w:ascii="宋体" w:hAnsi="宋体" w:eastAsia="宋体" w:cs="宋体"/>
                <w:sz w:val="24"/>
              </w:rPr>
            </w:pPr>
            <w:r>
              <w:rPr>
                <w:rFonts w:hint="eastAsia" w:ascii="宋体" w:hAnsi="宋体" w:eastAsia="宋体" w:cs="宋体"/>
                <w:sz w:val="24"/>
              </w:rPr>
              <w:t>其他内容</w:t>
            </w:r>
          </w:p>
        </w:tc>
        <w:tc>
          <w:tcPr>
            <w:tcW w:w="6450" w:type="dxa"/>
          </w:tcPr>
          <w:p w14:paraId="4AB0A2A7">
            <w:pPr>
              <w:spacing w:line="400" w:lineRule="exact"/>
              <w:jc w:val="left"/>
              <w:rPr>
                <w:rFonts w:ascii="宋体" w:hAnsi="宋体" w:eastAsia="宋体" w:cs="宋体"/>
                <w:sz w:val="24"/>
              </w:rPr>
            </w:pPr>
          </w:p>
        </w:tc>
      </w:tr>
      <w:tr w14:paraId="0CB5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09BE129">
            <w:pPr>
              <w:spacing w:line="400" w:lineRule="exact"/>
              <w:jc w:val="center"/>
              <w:rPr>
                <w:rFonts w:ascii="宋体" w:hAnsi="宋体" w:eastAsia="宋体" w:cs="宋体"/>
                <w:sz w:val="24"/>
              </w:rPr>
            </w:pPr>
            <w:r>
              <w:rPr>
                <w:rFonts w:hint="eastAsia" w:ascii="宋体" w:hAnsi="宋体" w:eastAsia="宋体" w:cs="宋体"/>
                <w:sz w:val="24"/>
              </w:rPr>
              <w:t>23.1</w:t>
            </w:r>
          </w:p>
        </w:tc>
        <w:tc>
          <w:tcPr>
            <w:tcW w:w="1680" w:type="dxa"/>
          </w:tcPr>
          <w:p w14:paraId="16397BF9">
            <w:pPr>
              <w:spacing w:line="400" w:lineRule="exact"/>
              <w:jc w:val="center"/>
              <w:rPr>
                <w:rFonts w:ascii="宋体" w:hAnsi="宋体" w:eastAsia="宋体" w:cs="宋体"/>
                <w:sz w:val="24"/>
              </w:rPr>
            </w:pPr>
            <w:r>
              <w:rPr>
                <w:rFonts w:hint="eastAsia" w:ascii="宋体" w:hAnsi="宋体" w:eastAsia="宋体" w:cs="宋体"/>
                <w:sz w:val="24"/>
              </w:rPr>
              <w:t>计划工期</w:t>
            </w:r>
          </w:p>
        </w:tc>
        <w:tc>
          <w:tcPr>
            <w:tcW w:w="6450" w:type="dxa"/>
          </w:tcPr>
          <w:p w14:paraId="1E98E8B6">
            <w:pPr>
              <w:spacing w:line="400" w:lineRule="exact"/>
              <w:jc w:val="left"/>
              <w:rPr>
                <w:rFonts w:ascii="宋体" w:hAnsi="宋体" w:eastAsia="宋体" w:cs="宋体"/>
                <w:sz w:val="24"/>
              </w:rPr>
            </w:pPr>
            <w:r>
              <w:rPr>
                <w:rFonts w:hint="eastAsia" w:ascii="宋体" w:hAnsi="宋体" w:eastAsia="宋体" w:cs="宋体"/>
                <w:sz w:val="24"/>
              </w:rPr>
              <w:t>计划工期：日历 10天</w:t>
            </w:r>
          </w:p>
          <w:p w14:paraId="01A8E584">
            <w:pPr>
              <w:spacing w:line="400" w:lineRule="exact"/>
              <w:jc w:val="left"/>
              <w:rPr>
                <w:rFonts w:ascii="宋体" w:hAnsi="宋体" w:eastAsia="宋体" w:cs="宋体"/>
                <w:sz w:val="24"/>
              </w:rPr>
            </w:pPr>
            <w:r>
              <w:rPr>
                <w:rFonts w:hint="eastAsia" w:ascii="宋体" w:hAnsi="宋体" w:eastAsia="宋体" w:cs="宋体"/>
                <w:sz w:val="24"/>
              </w:rPr>
              <w:t xml:space="preserve">计划开工日期： 2026年1月 日，具体开工时间以开工令为准。 </w:t>
            </w:r>
          </w:p>
        </w:tc>
      </w:tr>
      <w:tr w14:paraId="28E7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CBFFD3A">
            <w:pPr>
              <w:spacing w:line="400" w:lineRule="exact"/>
              <w:jc w:val="center"/>
              <w:rPr>
                <w:rFonts w:ascii="宋体" w:hAnsi="宋体" w:eastAsia="宋体" w:cs="宋体"/>
                <w:sz w:val="24"/>
              </w:rPr>
            </w:pPr>
            <w:r>
              <w:rPr>
                <w:rFonts w:hint="eastAsia" w:ascii="宋体" w:hAnsi="宋体" w:eastAsia="宋体" w:cs="宋体"/>
                <w:sz w:val="24"/>
              </w:rPr>
              <w:t>23.2</w:t>
            </w:r>
          </w:p>
        </w:tc>
        <w:tc>
          <w:tcPr>
            <w:tcW w:w="1680" w:type="dxa"/>
          </w:tcPr>
          <w:p w14:paraId="6C407773">
            <w:pPr>
              <w:spacing w:line="400" w:lineRule="exact"/>
              <w:jc w:val="center"/>
              <w:rPr>
                <w:rFonts w:ascii="宋体" w:hAnsi="宋体" w:eastAsia="宋体" w:cs="宋体"/>
                <w:sz w:val="24"/>
              </w:rPr>
            </w:pPr>
            <w:r>
              <w:rPr>
                <w:rFonts w:hint="eastAsia" w:ascii="宋体" w:hAnsi="宋体" w:eastAsia="宋体" w:cs="宋体"/>
                <w:sz w:val="24"/>
              </w:rPr>
              <w:t>质量标准要求</w:t>
            </w:r>
          </w:p>
        </w:tc>
        <w:tc>
          <w:tcPr>
            <w:tcW w:w="6450" w:type="dxa"/>
          </w:tcPr>
          <w:p w14:paraId="5D7D87A9">
            <w:pPr>
              <w:spacing w:line="400" w:lineRule="exact"/>
              <w:jc w:val="left"/>
              <w:rPr>
                <w:rFonts w:ascii="宋体" w:hAnsi="宋体" w:eastAsia="宋体" w:cs="宋体"/>
                <w:sz w:val="24"/>
              </w:rPr>
            </w:pPr>
            <w:r>
              <w:rPr>
                <w:rFonts w:hint="eastAsia" w:ascii="宋体" w:hAnsi="宋体" w:eastAsia="宋体" w:cs="宋体"/>
                <w:sz w:val="24"/>
              </w:rPr>
              <w:t>质量标准：合格</w:t>
            </w:r>
          </w:p>
        </w:tc>
      </w:tr>
      <w:tr w14:paraId="1470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1C2723B">
            <w:pPr>
              <w:spacing w:line="400" w:lineRule="exact"/>
              <w:jc w:val="center"/>
              <w:rPr>
                <w:rFonts w:ascii="宋体" w:hAnsi="宋体" w:eastAsia="宋体" w:cs="宋体"/>
                <w:sz w:val="24"/>
              </w:rPr>
            </w:pPr>
            <w:r>
              <w:rPr>
                <w:rFonts w:hint="eastAsia" w:ascii="宋体" w:hAnsi="宋体" w:eastAsia="宋体" w:cs="宋体"/>
                <w:sz w:val="24"/>
              </w:rPr>
              <w:t>23.3</w:t>
            </w:r>
          </w:p>
        </w:tc>
        <w:tc>
          <w:tcPr>
            <w:tcW w:w="1680" w:type="dxa"/>
          </w:tcPr>
          <w:p w14:paraId="6581736C">
            <w:pPr>
              <w:spacing w:line="400" w:lineRule="exact"/>
              <w:jc w:val="center"/>
              <w:rPr>
                <w:rFonts w:ascii="宋体" w:hAnsi="宋体" w:eastAsia="宋体" w:cs="宋体"/>
                <w:sz w:val="24"/>
              </w:rPr>
            </w:pPr>
            <w:r>
              <w:rPr>
                <w:rFonts w:hint="eastAsia" w:ascii="宋体" w:hAnsi="宋体" w:eastAsia="宋体" w:cs="宋体"/>
                <w:sz w:val="24"/>
              </w:rPr>
              <w:t>现场条件</w:t>
            </w:r>
          </w:p>
        </w:tc>
        <w:tc>
          <w:tcPr>
            <w:tcW w:w="6450" w:type="dxa"/>
          </w:tcPr>
          <w:p w14:paraId="7019131B">
            <w:pPr>
              <w:spacing w:line="400" w:lineRule="exact"/>
              <w:jc w:val="left"/>
              <w:rPr>
                <w:rFonts w:ascii="宋体" w:hAnsi="宋体" w:eastAsia="宋体" w:cs="宋体"/>
                <w:sz w:val="24"/>
              </w:rPr>
            </w:pPr>
            <w:r>
              <w:rPr>
                <w:rFonts w:hint="eastAsia" w:ascii="宋体" w:hAnsi="宋体" w:eastAsia="宋体" w:cs="宋体"/>
                <w:sz w:val="24"/>
              </w:rPr>
              <w:t>具备开工条件</w:t>
            </w:r>
          </w:p>
        </w:tc>
      </w:tr>
      <w:tr w14:paraId="405E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6DE4844">
            <w:pPr>
              <w:spacing w:line="400" w:lineRule="exact"/>
              <w:jc w:val="center"/>
              <w:rPr>
                <w:rFonts w:ascii="宋体" w:hAnsi="宋体" w:eastAsia="宋体" w:cs="宋体"/>
                <w:sz w:val="24"/>
              </w:rPr>
            </w:pPr>
            <w:r>
              <w:rPr>
                <w:rFonts w:hint="eastAsia" w:ascii="宋体" w:hAnsi="宋体" w:eastAsia="宋体" w:cs="宋体"/>
                <w:sz w:val="24"/>
              </w:rPr>
              <w:t>23.4</w:t>
            </w:r>
          </w:p>
        </w:tc>
        <w:tc>
          <w:tcPr>
            <w:tcW w:w="1680" w:type="dxa"/>
          </w:tcPr>
          <w:p w14:paraId="2E0E4512">
            <w:pPr>
              <w:spacing w:line="400" w:lineRule="exact"/>
              <w:jc w:val="center"/>
              <w:rPr>
                <w:rFonts w:ascii="宋体" w:hAnsi="宋体" w:eastAsia="宋体" w:cs="宋体"/>
                <w:sz w:val="24"/>
              </w:rPr>
            </w:pPr>
            <w:r>
              <w:rPr>
                <w:rFonts w:hint="eastAsia" w:ascii="宋体" w:hAnsi="宋体" w:eastAsia="宋体" w:cs="宋体"/>
                <w:sz w:val="24"/>
              </w:rPr>
              <w:t>招标单位提供的资料</w:t>
            </w:r>
          </w:p>
        </w:tc>
        <w:tc>
          <w:tcPr>
            <w:tcW w:w="6450" w:type="dxa"/>
          </w:tcPr>
          <w:p w14:paraId="0997C004">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竞价文件</w:t>
            </w:r>
          </w:p>
          <w:p w14:paraId="153495D6">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工程量清单</w:t>
            </w:r>
          </w:p>
          <w:p w14:paraId="4EA756C2">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最高投标限价(控制价)</w:t>
            </w:r>
          </w:p>
          <w:p w14:paraId="5935EF18">
            <w:pPr>
              <w:spacing w:line="400" w:lineRule="exact"/>
              <w:jc w:val="left"/>
              <w:rPr>
                <w:rFonts w:ascii="宋体" w:hAnsi="宋体" w:eastAsia="宋体" w:cs="宋体"/>
                <w:sz w:val="24"/>
              </w:rPr>
            </w:pPr>
            <w:r>
              <w:rPr>
                <w:rFonts w:hint="eastAsia" w:ascii="宋体" w:hAnsi="宋体" w:eastAsia="宋体" w:cs="宋体"/>
                <w:sz w:val="24"/>
              </w:rPr>
              <w:t>电子版图纸</w:t>
            </w:r>
          </w:p>
        </w:tc>
      </w:tr>
    </w:tbl>
    <w:p w14:paraId="3E52B4F4">
      <w:pPr>
        <w:spacing w:line="400" w:lineRule="exact"/>
        <w:rPr>
          <w:rFonts w:ascii="华文中宋" w:hAnsi="华文中宋" w:eastAsia="华文中宋" w:cs="华文中宋"/>
          <w:b/>
          <w:bCs/>
          <w:snapToGrid w:val="0"/>
          <w:color w:val="000000"/>
          <w:kern w:val="0"/>
          <w:sz w:val="36"/>
          <w:szCs w:val="36"/>
        </w:rPr>
      </w:pPr>
      <w:r>
        <w:rPr>
          <w:rFonts w:hint="eastAsia" w:ascii="宋体" w:hAnsi="宋体" w:eastAsia="宋体" w:cs="宋体"/>
          <w:sz w:val="24"/>
        </w:rPr>
        <w:t>注：如投标单位须知前附表与本部分对同一内容的规定不一致，以投标单位须知前附表的规定为准。</w:t>
      </w:r>
    </w:p>
    <w:p w14:paraId="25556E48">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3DB1C5F4">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rPr>
      </w:pPr>
    </w:p>
    <w:p w14:paraId="4FE53353">
      <w:pPr>
        <w:widowControl/>
        <w:numPr>
          <w:ilvl w:val="0"/>
          <w:numId w:val="0"/>
        </w:numPr>
        <w:kinsoku w:val="0"/>
        <w:autoSpaceDE w:val="0"/>
        <w:autoSpaceDN w:val="0"/>
        <w:adjustRightInd w:val="0"/>
        <w:snapToGrid w:val="0"/>
        <w:spacing w:before="12" w:line="200" w:lineRule="auto"/>
        <w:ind w:leftChars="0"/>
        <w:jc w:val="center"/>
        <w:textAlignment w:val="baseline"/>
        <w:rPr>
          <w:rFonts w:hint="eastAsia"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lang w:eastAsia="zh-CN"/>
        </w:rPr>
        <w:t>第三章</w:t>
      </w:r>
      <w:r>
        <w:rPr>
          <w:rFonts w:hint="eastAsia" w:ascii="华文中宋" w:hAnsi="华文中宋" w:eastAsia="华文中宋" w:cs="华文中宋"/>
          <w:b/>
          <w:bCs/>
          <w:snapToGrid w:val="0"/>
          <w:color w:val="000000"/>
          <w:kern w:val="0"/>
          <w:sz w:val="36"/>
          <w:szCs w:val="36"/>
        </w:rPr>
        <w:t xml:space="preserve"> 招标单位需求</w:t>
      </w:r>
    </w:p>
    <w:p w14:paraId="24FB513B">
      <w:pPr>
        <w:widowControl/>
        <w:numPr>
          <w:ilvl w:val="0"/>
          <w:numId w:val="0"/>
        </w:numPr>
        <w:kinsoku w:val="0"/>
        <w:autoSpaceDE w:val="0"/>
        <w:autoSpaceDN w:val="0"/>
        <w:adjustRightInd w:val="0"/>
        <w:snapToGrid w:val="0"/>
        <w:spacing w:before="12" w:line="200" w:lineRule="auto"/>
        <w:ind w:leftChars="0"/>
        <w:jc w:val="center"/>
        <w:textAlignment w:val="baseline"/>
        <w:rPr>
          <w:rFonts w:hint="eastAsia" w:ascii="华文中宋" w:hAnsi="华文中宋" w:eastAsia="华文中宋" w:cs="华文中宋"/>
          <w:b/>
          <w:bCs/>
          <w:snapToGrid w:val="0"/>
          <w:color w:val="000000"/>
          <w:kern w:val="0"/>
          <w:sz w:val="36"/>
          <w:szCs w:val="36"/>
        </w:rPr>
      </w:pPr>
    </w:p>
    <w:p w14:paraId="53DD1579">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一、人员到岗及履约要求：</w:t>
      </w:r>
    </w:p>
    <w:p w14:paraId="2A8B9842">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（1）投标单位一旦成交，施工现场负责人、及施工机械等在整个项目施工期内必须在位，否则招标单位有权终止合同，由此造成的损失，成交投标单位自行承担并赔偿可能给招标单位造成的损失</w:t>
      </w:r>
    </w:p>
    <w:p w14:paraId="50A5592B">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6B2F5D5B">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64D7E55F">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二、材料要求：</w:t>
      </w:r>
    </w:p>
    <w:p w14:paraId="3C9B837D">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成交</w:t>
      </w:r>
      <w:r>
        <w:rPr>
          <w:rFonts w:hint="eastAsia" w:ascii="宋体" w:hAnsi="宋体" w:eastAsia="宋体" w:cs="宋体"/>
          <w:sz w:val="28"/>
          <w:szCs w:val="28"/>
        </w:rPr>
        <w:t>投标单位</w:t>
      </w:r>
      <w:r>
        <w:rPr>
          <w:rFonts w:ascii="宋体" w:hAnsi="宋体" w:eastAsia="宋体" w:cs="宋体"/>
          <w:sz w:val="28"/>
          <w:szCs w:val="28"/>
        </w:rPr>
        <w:t>自行采购</w:t>
      </w:r>
      <w:r>
        <w:rPr>
          <w:rFonts w:hint="eastAsia" w:ascii="宋体" w:hAnsi="宋体" w:eastAsia="宋体" w:cs="宋体"/>
          <w:sz w:val="28"/>
          <w:szCs w:val="28"/>
          <w:lang w:eastAsia="zh-CN"/>
        </w:rPr>
        <w:t>辅材</w:t>
      </w:r>
      <w:r>
        <w:rPr>
          <w:rFonts w:ascii="宋体" w:hAnsi="宋体" w:eastAsia="宋体" w:cs="宋体"/>
          <w:sz w:val="28"/>
          <w:szCs w:val="28"/>
        </w:rPr>
        <w:t>的材料应满足</w:t>
      </w:r>
      <w:r>
        <w:rPr>
          <w:rFonts w:hint="eastAsia" w:ascii="宋体" w:hAnsi="宋体" w:eastAsia="宋体" w:cs="宋体"/>
          <w:sz w:val="28"/>
          <w:szCs w:val="28"/>
        </w:rPr>
        <w:t>招标单位</w:t>
      </w:r>
      <w:r>
        <w:rPr>
          <w:rFonts w:ascii="宋体" w:hAnsi="宋体" w:eastAsia="宋体" w:cs="宋体"/>
          <w:sz w:val="28"/>
          <w:szCs w:val="28"/>
        </w:rPr>
        <w:t>和规范要求的质量等级，并须按有关技术规范要求对材料质量进行检验成交</w:t>
      </w:r>
      <w:r>
        <w:rPr>
          <w:rFonts w:hint="eastAsia" w:ascii="宋体" w:hAnsi="宋体" w:eastAsia="宋体" w:cs="宋体"/>
          <w:sz w:val="28"/>
          <w:szCs w:val="28"/>
        </w:rPr>
        <w:t>投标单位</w:t>
      </w:r>
      <w:r>
        <w:rPr>
          <w:rFonts w:ascii="宋体" w:hAnsi="宋体" w:eastAsia="宋体" w:cs="宋体"/>
          <w:sz w:val="28"/>
          <w:szCs w:val="28"/>
        </w:rPr>
        <w:t>选定的材料供应厂家和价格须经</w:t>
      </w:r>
      <w:r>
        <w:rPr>
          <w:rFonts w:hint="eastAsia" w:ascii="宋体" w:hAnsi="宋体" w:eastAsia="宋体" w:cs="宋体"/>
          <w:sz w:val="28"/>
          <w:szCs w:val="28"/>
        </w:rPr>
        <w:t>招标单位</w:t>
      </w:r>
      <w:r>
        <w:rPr>
          <w:rFonts w:ascii="宋体" w:hAnsi="宋体" w:eastAsia="宋体" w:cs="宋体"/>
          <w:sz w:val="28"/>
          <w:szCs w:val="28"/>
        </w:rPr>
        <w:t>和监理单位认可。如</w:t>
      </w:r>
      <w:r>
        <w:rPr>
          <w:rFonts w:hint="eastAsia" w:ascii="宋体" w:hAnsi="宋体" w:eastAsia="宋体" w:cs="宋体"/>
          <w:sz w:val="28"/>
          <w:szCs w:val="28"/>
        </w:rPr>
        <w:t>招标单位</w:t>
      </w:r>
      <w:r>
        <w:rPr>
          <w:rFonts w:ascii="宋体" w:hAnsi="宋体" w:eastAsia="宋体" w:cs="宋体"/>
          <w:sz w:val="28"/>
          <w:szCs w:val="28"/>
        </w:rPr>
        <w:t>和监理单位对某种或某些材料的质量有异议，有权提出停止使用的要求，成交</w:t>
      </w:r>
      <w:r>
        <w:rPr>
          <w:rFonts w:hint="eastAsia" w:ascii="宋体" w:hAnsi="宋体" w:eastAsia="宋体" w:cs="宋体"/>
          <w:sz w:val="28"/>
          <w:szCs w:val="28"/>
        </w:rPr>
        <w:t>投标单位</w:t>
      </w:r>
      <w:r>
        <w:rPr>
          <w:rFonts w:ascii="宋体" w:hAnsi="宋体" w:eastAsia="宋体" w:cs="宋体"/>
          <w:sz w:val="28"/>
          <w:szCs w:val="28"/>
        </w:rPr>
        <w:t>必须服从该要求。若该材料经权威检验部门鉴定确有质量问题，由此而发生的一切费用由成交</w:t>
      </w:r>
      <w:r>
        <w:rPr>
          <w:rFonts w:hint="eastAsia" w:ascii="宋体" w:hAnsi="宋体" w:eastAsia="宋体" w:cs="宋体"/>
          <w:sz w:val="28"/>
          <w:szCs w:val="28"/>
        </w:rPr>
        <w:t>投标单位</w:t>
      </w:r>
      <w:r>
        <w:rPr>
          <w:rFonts w:ascii="宋体" w:hAnsi="宋体" w:eastAsia="宋体" w:cs="宋体"/>
          <w:sz w:val="28"/>
          <w:szCs w:val="28"/>
        </w:rPr>
        <w:t>自负。因成交</w:t>
      </w:r>
      <w:r>
        <w:rPr>
          <w:rFonts w:hint="eastAsia" w:ascii="宋体" w:hAnsi="宋体" w:eastAsia="宋体" w:cs="宋体"/>
          <w:sz w:val="28"/>
          <w:szCs w:val="28"/>
        </w:rPr>
        <w:t>投标单位</w:t>
      </w:r>
      <w:r>
        <w:rPr>
          <w:rFonts w:ascii="宋体" w:hAnsi="宋体" w:eastAsia="宋体" w:cs="宋体"/>
          <w:sz w:val="28"/>
          <w:szCs w:val="28"/>
        </w:rPr>
        <w:t>自行采购的材料质量引起的工程质量问题由成交</w:t>
      </w:r>
      <w:r>
        <w:rPr>
          <w:rFonts w:hint="eastAsia" w:ascii="宋体" w:hAnsi="宋体" w:eastAsia="宋体" w:cs="宋体"/>
          <w:sz w:val="28"/>
          <w:szCs w:val="28"/>
        </w:rPr>
        <w:t>投标单位</w:t>
      </w:r>
      <w:r>
        <w:rPr>
          <w:rFonts w:ascii="宋体" w:hAnsi="宋体" w:eastAsia="宋体" w:cs="宋体"/>
          <w:sz w:val="28"/>
          <w:szCs w:val="28"/>
        </w:rPr>
        <w:t>承担所造成的一切损失。</w:t>
      </w:r>
    </w:p>
    <w:p w14:paraId="225D3C2E">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三、工程施工重点、难点：</w:t>
      </w:r>
      <w:r>
        <w:rPr>
          <w:rFonts w:hint="eastAsia" w:ascii="宋体" w:hAnsi="宋体" w:eastAsia="宋体" w:cs="宋体"/>
          <w:sz w:val="28"/>
          <w:szCs w:val="28"/>
        </w:rPr>
        <w:t>现场协调事项多，各投标单位务必踏勘现场、详细了解现场情况。</w:t>
      </w:r>
    </w:p>
    <w:p w14:paraId="4BD06B93">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四、重要说明：</w:t>
      </w:r>
    </w:p>
    <w:p w14:paraId="2A347376">
      <w:pPr>
        <w:spacing w:line="50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劳务分包</w:t>
      </w:r>
      <w:r>
        <w:rPr>
          <w:rFonts w:ascii="宋体" w:hAnsi="宋体" w:eastAsia="宋体" w:cs="宋体"/>
          <w:sz w:val="28"/>
          <w:szCs w:val="28"/>
        </w:rPr>
        <w:t>在工程实施过程中用工行为，必须严格执行国家及地方政府的有关规定，依法签订劳动合同，并按规定及时足额支付工资。</w:t>
      </w:r>
    </w:p>
    <w:p w14:paraId="0C144C4A">
      <w:pPr>
        <w:spacing w:line="500" w:lineRule="exact"/>
        <w:ind w:firstLine="560" w:firstLineChars="200"/>
        <w:rPr>
          <w:rFonts w:ascii="宋体" w:hAnsi="宋体" w:eastAsia="宋体" w:cs="宋体"/>
          <w:sz w:val="28"/>
          <w:szCs w:val="28"/>
        </w:rPr>
      </w:pPr>
      <w:r>
        <w:rPr>
          <w:rFonts w:ascii="宋体" w:hAnsi="宋体" w:eastAsia="宋体" w:cs="宋体"/>
          <w:sz w:val="28"/>
          <w:szCs w:val="28"/>
        </w:rPr>
        <w:t>(2)关于项</w:t>
      </w:r>
      <w:r>
        <w:rPr>
          <w:rFonts w:hint="eastAsia" w:ascii="宋体" w:hAnsi="宋体" w:eastAsia="宋体" w:cs="宋体"/>
          <w:sz w:val="28"/>
          <w:szCs w:val="28"/>
        </w:rPr>
        <w:t>目管理人员</w:t>
      </w:r>
      <w:r>
        <w:rPr>
          <w:rFonts w:ascii="宋体" w:hAnsi="宋体" w:eastAsia="宋体" w:cs="宋体"/>
          <w:sz w:val="28"/>
          <w:szCs w:val="28"/>
        </w:rPr>
        <w:t>在施工现场的时间要求:驻场每天在岗工作时间不得少于8小时，项目管理人员离开现场的必须事先书面请假，且须经监理人和</w:t>
      </w:r>
      <w:r>
        <w:rPr>
          <w:rFonts w:hint="eastAsia" w:ascii="宋体" w:hAnsi="宋体" w:eastAsia="宋体" w:cs="宋体"/>
          <w:sz w:val="28"/>
          <w:szCs w:val="28"/>
        </w:rPr>
        <w:t>招标单位</w:t>
      </w:r>
      <w:r>
        <w:rPr>
          <w:rFonts w:ascii="宋体" w:hAnsi="宋体" w:eastAsia="宋体" w:cs="宋体"/>
          <w:sz w:val="28"/>
          <w:szCs w:val="28"/>
        </w:rPr>
        <w:t>同意。</w:t>
      </w:r>
    </w:p>
    <w:p w14:paraId="450CA86E">
      <w:pPr>
        <w:spacing w:line="500" w:lineRule="exact"/>
        <w:ind w:firstLine="560" w:firstLineChars="200"/>
        <w:rPr>
          <w:rFonts w:ascii="宋体" w:hAnsi="宋体" w:eastAsia="宋体" w:cs="宋体"/>
          <w:sz w:val="28"/>
          <w:szCs w:val="28"/>
        </w:rPr>
      </w:pPr>
      <w:r>
        <w:rPr>
          <w:rFonts w:ascii="宋体" w:hAnsi="宋体" w:eastAsia="宋体" w:cs="宋体"/>
          <w:sz w:val="28"/>
          <w:szCs w:val="28"/>
        </w:rPr>
        <w:t>(3)项目</w:t>
      </w:r>
      <w:r>
        <w:rPr>
          <w:rFonts w:hint="eastAsia" w:ascii="宋体" w:hAnsi="宋体" w:eastAsia="宋体" w:cs="宋体"/>
          <w:sz w:val="28"/>
          <w:szCs w:val="28"/>
        </w:rPr>
        <w:t>管理人员</w:t>
      </w:r>
      <w:r>
        <w:rPr>
          <w:rFonts w:ascii="宋体" w:hAnsi="宋体" w:eastAsia="宋体" w:cs="宋体"/>
          <w:sz w:val="28"/>
          <w:szCs w:val="28"/>
        </w:rPr>
        <w:t>未经批准，擅自离开施工现场的违约责任</w:t>
      </w:r>
      <w:r>
        <w:rPr>
          <w:rFonts w:hint="eastAsia" w:ascii="宋体" w:hAnsi="宋体" w:eastAsia="宋体" w:cs="宋体"/>
          <w:sz w:val="28"/>
          <w:szCs w:val="28"/>
        </w:rPr>
        <w:t>劳务分分包人</w:t>
      </w:r>
      <w:r>
        <w:rPr>
          <w:rFonts w:ascii="宋体" w:hAnsi="宋体" w:eastAsia="宋体" w:cs="宋体"/>
          <w:sz w:val="28"/>
          <w:szCs w:val="28"/>
        </w:rPr>
        <w:t>未能按照承诺到岗尽职的，</w:t>
      </w:r>
      <w:r>
        <w:rPr>
          <w:rFonts w:hint="eastAsia" w:ascii="宋体" w:hAnsi="宋体" w:eastAsia="宋体" w:cs="宋体"/>
          <w:sz w:val="28"/>
          <w:szCs w:val="28"/>
        </w:rPr>
        <w:t>招标单位</w:t>
      </w:r>
      <w:r>
        <w:rPr>
          <w:rFonts w:ascii="宋体" w:hAnsi="宋体" w:eastAsia="宋体" w:cs="宋体"/>
          <w:sz w:val="28"/>
          <w:szCs w:val="28"/>
        </w:rPr>
        <w:t>将视情况严重程度对基作出相应处理，给予警告并发出整改通知。如仍未及时整改，</w:t>
      </w:r>
      <w:r>
        <w:rPr>
          <w:rFonts w:hint="eastAsia" w:ascii="宋体" w:hAnsi="宋体" w:eastAsia="宋体" w:cs="宋体"/>
          <w:sz w:val="28"/>
          <w:szCs w:val="28"/>
        </w:rPr>
        <w:t>招标单位</w:t>
      </w:r>
      <w:r>
        <w:rPr>
          <w:rFonts w:ascii="宋体" w:hAnsi="宋体" w:eastAsia="宋体" w:cs="宋体"/>
          <w:sz w:val="28"/>
          <w:szCs w:val="28"/>
        </w:rPr>
        <w:t>有权责令其停工整改、直至解除合同,</w:t>
      </w:r>
      <w:r>
        <w:rPr>
          <w:rFonts w:hint="eastAsia" w:ascii="宋体" w:hAnsi="宋体" w:eastAsia="宋体" w:cs="宋体"/>
          <w:sz w:val="28"/>
          <w:szCs w:val="28"/>
        </w:rPr>
        <w:t>招标单位</w:t>
      </w:r>
      <w:r>
        <w:rPr>
          <w:rFonts w:ascii="宋体" w:hAnsi="宋体" w:eastAsia="宋体" w:cs="宋体"/>
          <w:sz w:val="28"/>
          <w:szCs w:val="28"/>
        </w:rPr>
        <w:t>还将停止支付工程款项，扣留任何未付的工程进度款项补偿</w:t>
      </w:r>
      <w:r>
        <w:rPr>
          <w:rFonts w:hint="eastAsia" w:ascii="宋体" w:hAnsi="宋体" w:eastAsia="宋体" w:cs="宋体"/>
          <w:sz w:val="28"/>
          <w:szCs w:val="28"/>
        </w:rPr>
        <w:t>招标单位</w:t>
      </w:r>
      <w:r>
        <w:rPr>
          <w:rFonts w:ascii="宋体" w:hAnsi="宋体" w:eastAsia="宋体" w:cs="宋体"/>
          <w:sz w:val="28"/>
          <w:szCs w:val="28"/>
        </w:rPr>
        <w:t>的有关损失或工期延误的损失，并就此向承包人素赔。</w:t>
      </w:r>
    </w:p>
    <w:p w14:paraId="5499469B">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五、竞价方式：本次招标采用两轮报价竞价方式进行，第二轮有效报价为低于第一轮最低报价，超过第一轮最低报价的均为无效报价。第二轮报价结束，报价最低为中标候选人。(注意：两轮报价单上必须盖上投标单位的公章,否则作为无效标处理)。</w:t>
      </w:r>
    </w:p>
    <w:p w14:paraId="4D4CE1ED">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注意：报价单上必须盖上投标单位的公章,否侧作为无效标处理。</w:t>
      </w:r>
      <w:r>
        <w:rPr>
          <w:rFonts w:hint="eastAsia" w:ascii="宋体" w:hAnsi="宋体" w:eastAsia="宋体" w:cs="宋体"/>
          <w:sz w:val="28"/>
          <w:szCs w:val="28"/>
        </w:rPr>
        <w:t xml:space="preserve"> </w:t>
      </w:r>
    </w:p>
    <w:p w14:paraId="61C02CC5">
      <w:pPr>
        <w:pStyle w:val="3"/>
        <w:numPr>
          <w:ilvl w:val="0"/>
          <w:numId w:val="0"/>
        </w:numPr>
        <w:spacing w:line="360" w:lineRule="auto"/>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工程进度款支付：</w:t>
      </w:r>
      <w:r>
        <w:rPr>
          <w:rFonts w:hint="eastAsia" w:ascii="宋体" w:hAnsi="宋体" w:eastAsia="宋体" w:cs="宋体"/>
          <w:sz w:val="28"/>
          <w:szCs w:val="28"/>
        </w:rPr>
        <w:t>工程竣工验收合格后，付至合同总价的60%；养护期（从竣工验收合格日起一年内）结束后验收无任何质量问题付至合同 价款的100%。</w:t>
      </w:r>
    </w:p>
    <w:p w14:paraId="6919A1D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rPr>
      </w:pPr>
    </w:p>
    <w:p w14:paraId="1E50B56D">
      <w:pPr>
        <w:widowControl/>
        <w:numPr>
          <w:ilvl w:val="0"/>
          <w:numId w:val="0"/>
        </w:numPr>
        <w:tabs>
          <w:tab w:val="left" w:pos="2752"/>
          <w:tab w:val="center" w:pos="5311"/>
        </w:tabs>
        <w:kinsoku w:val="0"/>
        <w:autoSpaceDE w:val="0"/>
        <w:autoSpaceDN w:val="0"/>
        <w:adjustRightInd w:val="0"/>
        <w:snapToGrid w:val="0"/>
        <w:spacing w:before="12" w:line="200" w:lineRule="auto"/>
        <w:ind w:firstLine="2530" w:firstLineChars="700"/>
        <w:jc w:val="left"/>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lang w:eastAsia="zh-CN"/>
        </w:rPr>
        <w:t>四、</w:t>
      </w:r>
      <w:r>
        <w:rPr>
          <w:rFonts w:ascii="华文中宋" w:hAnsi="华文中宋" w:eastAsia="华文中宋" w:cs="华文中宋"/>
          <w:b/>
          <w:bCs/>
          <w:snapToGrid w:val="0"/>
          <w:color w:val="000000"/>
          <w:kern w:val="0"/>
          <w:sz w:val="36"/>
          <w:szCs w:val="36"/>
        </w:rPr>
        <w:t>合同主要条款</w:t>
      </w:r>
    </w:p>
    <w:p w14:paraId="4C18FA30">
      <w:pPr>
        <w:widowControl/>
        <w:numPr>
          <w:ilvl w:val="0"/>
          <w:numId w:val="0"/>
        </w:numPr>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7574ACA">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58D6E791">
      <w:pPr>
        <w:spacing w:line="460" w:lineRule="exact"/>
        <w:ind w:firstLine="562" w:firstLineChars="200"/>
        <w:jc w:val="left"/>
        <w:rPr>
          <w:rFonts w:ascii="宋体" w:hAnsi="宋体" w:eastAsia="宋体" w:cs="宋体"/>
          <w:sz w:val="28"/>
          <w:szCs w:val="28"/>
        </w:rPr>
      </w:pPr>
      <w:r>
        <w:rPr>
          <w:rFonts w:hint="eastAsia" w:ascii="宋体" w:hAnsi="宋体" w:eastAsia="宋体" w:cs="宋体"/>
          <w:b/>
          <w:bCs/>
          <w:sz w:val="28"/>
          <w:szCs w:val="28"/>
          <w:lang w:val="en-US" w:eastAsia="zh-CN"/>
        </w:rPr>
        <w:t>4.1</w:t>
      </w:r>
      <w:r>
        <w:rPr>
          <w:rFonts w:hint="eastAsia" w:ascii="宋体" w:hAnsi="宋体" w:eastAsia="宋体" w:cs="宋体"/>
          <w:b/>
          <w:bCs/>
          <w:sz w:val="28"/>
          <w:szCs w:val="28"/>
        </w:rPr>
        <w:t xml:space="preserve"> 履约担保：劳务分包人</w:t>
      </w:r>
      <w:r>
        <w:rPr>
          <w:rFonts w:hint="eastAsia" w:ascii="宋体" w:hAnsi="宋体" w:eastAsia="宋体" w:cs="宋体"/>
          <w:sz w:val="28"/>
          <w:szCs w:val="28"/>
        </w:rPr>
        <w:t>须提供履约担保。</w:t>
      </w:r>
    </w:p>
    <w:p w14:paraId="76266D29">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劳务分包人提供履约承包担保的形式、金额及期限的：根据本工程竞价文件，工程履约保证金为人民币：，履约保证金退还：全部工程施工结束并经建设单位、监理单位（如有）初步验收合格全额退还履约保证金（保证金不计息）。</w:t>
      </w:r>
    </w:p>
    <w:p w14:paraId="7204D2AE">
      <w:pPr>
        <w:pStyle w:val="2"/>
        <w:spacing w:line="460" w:lineRule="exact"/>
        <w:ind w:firstLine="562" w:firstLineChars="200"/>
        <w:rPr>
          <w:rFonts w:ascii="宋体" w:hAnsi="宋体" w:eastAsia="宋体" w:cs="宋体"/>
        </w:rPr>
      </w:pPr>
      <w:bookmarkStart w:id="0" w:name="_Toc297120505"/>
      <w:bookmarkStart w:id="1" w:name="_Toc296891245"/>
      <w:bookmarkStart w:id="2" w:name="_Toc292559915"/>
      <w:bookmarkStart w:id="3" w:name="_Toc297048391"/>
      <w:bookmarkStart w:id="4" w:name="_Toc296503205"/>
      <w:bookmarkStart w:id="5" w:name="_Toc296347204"/>
      <w:bookmarkStart w:id="6" w:name="_Toc292559410"/>
      <w:bookmarkStart w:id="7" w:name="_Toc296944544"/>
      <w:bookmarkStart w:id="8" w:name="_Toc296346706"/>
      <w:bookmarkStart w:id="9" w:name="_Toc296891033"/>
      <w:bookmarkStart w:id="10" w:name="_Toc351203644"/>
      <w:bookmarkStart w:id="11" w:name="_Toc304295579"/>
      <w:bookmarkStart w:id="12" w:name="_Toc312678040"/>
      <w:bookmarkStart w:id="13" w:name="_Toc303539159"/>
      <w:bookmarkStart w:id="14" w:name="_Toc297216211"/>
      <w:bookmarkStart w:id="15" w:name="_Toc300935002"/>
      <w:bookmarkStart w:id="16" w:name="_Toc297123552"/>
      <w:r>
        <w:rPr>
          <w:rFonts w:hint="eastAsia" w:ascii="宋体" w:hAnsi="宋体" w:eastAsia="宋体" w:cs="宋体"/>
          <w:lang w:val="en-US" w:eastAsia="zh-CN"/>
        </w:rPr>
        <w:t>4.2</w:t>
      </w:r>
      <w:r>
        <w:rPr>
          <w:rFonts w:hint="eastAsia" w:ascii="宋体" w:hAnsi="宋体" w:eastAsia="宋体" w:cs="宋体"/>
        </w:rPr>
        <w:t xml:space="preserve">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68F52C4E">
      <w:pPr>
        <w:spacing w:line="460" w:lineRule="exact"/>
        <w:ind w:firstLine="562" w:firstLineChars="200"/>
        <w:rPr>
          <w:rFonts w:ascii="宋体" w:hAnsi="宋体" w:eastAsia="宋体" w:cs="宋体"/>
          <w:sz w:val="28"/>
          <w:szCs w:val="28"/>
        </w:rPr>
      </w:pPr>
      <w:bookmarkStart w:id="17" w:name="_Toc292559916"/>
      <w:bookmarkStart w:id="18" w:name="_Toc267251461"/>
      <w:bookmarkStart w:id="19" w:name="_Toc292559411"/>
      <w:bookmarkStart w:id="20" w:name="_Toc297048392"/>
      <w:bookmarkStart w:id="21" w:name="_Toc296347205"/>
      <w:bookmarkStart w:id="22" w:name="_Toc297120506"/>
      <w:bookmarkStart w:id="23" w:name="_Toc296944545"/>
      <w:bookmarkStart w:id="24" w:name="_Toc296346707"/>
      <w:bookmarkStart w:id="25" w:name="_Toc296891034"/>
      <w:bookmarkStart w:id="26" w:name="_Toc296891246"/>
      <w:bookmarkStart w:id="27" w:name="_Toc296503206"/>
      <w:bookmarkStart w:id="28" w:name="_Toc312678041"/>
      <w:bookmarkStart w:id="29" w:name="_Toc297123553"/>
      <w:bookmarkStart w:id="30" w:name="_Toc304295580"/>
      <w:bookmarkStart w:id="31" w:name="_Toc297216212"/>
      <w:bookmarkStart w:id="32" w:name="_Toc303539160"/>
      <w:bookmarkStart w:id="33" w:name="_Toc300935003"/>
      <w:r>
        <w:rPr>
          <w:rFonts w:hint="eastAsia" w:ascii="宋体" w:hAnsi="宋体" w:eastAsia="宋体" w:cs="宋体"/>
          <w:b/>
          <w:bCs/>
          <w:sz w:val="28"/>
          <w:szCs w:val="28"/>
          <w:lang w:val="en-US" w:eastAsia="zh-CN"/>
        </w:rPr>
        <w:t>4.3</w:t>
      </w:r>
      <w:r>
        <w:rPr>
          <w:rFonts w:hint="eastAsia" w:ascii="宋体" w:hAnsi="宋体" w:eastAsia="宋体" w:cs="宋体"/>
          <w:b/>
          <w:bCs/>
          <w:sz w:val="28"/>
          <w:szCs w:val="28"/>
        </w:rPr>
        <w:t xml:space="preserve">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lang w:eastAsia="zh-CN"/>
        </w:rPr>
        <w:t>劳务</w:t>
      </w:r>
      <w:r>
        <w:rPr>
          <w:rFonts w:hint="eastAsia" w:ascii="宋体" w:hAnsi="宋体" w:eastAsia="宋体" w:cs="宋体"/>
          <w:sz w:val="28"/>
          <w:szCs w:val="28"/>
        </w:rPr>
        <w:t>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所有</w:t>
      </w:r>
      <w:r>
        <w:rPr>
          <w:rFonts w:hint="eastAsia" w:ascii="宋体" w:hAnsi="宋体" w:eastAsia="宋体" w:cs="宋体"/>
          <w:sz w:val="28"/>
          <w:szCs w:val="28"/>
          <w:lang w:eastAsia="zh-CN"/>
        </w:rPr>
        <w:t>辅材</w:t>
      </w:r>
      <w:r>
        <w:rPr>
          <w:rFonts w:hint="eastAsia" w:ascii="宋体" w:hAnsi="宋体" w:eastAsia="宋体" w:cs="宋体"/>
          <w:sz w:val="28"/>
          <w:szCs w:val="28"/>
        </w:rPr>
        <w:t>材料在符合设计标准、国家规范的前提下由劳务分包人负责采购。所有材料的采购、包装、运输、保管、上下力资、二次搬运、搬运、保管、施工过程中产生的损耗以及材料的采购订货周期、现场条件、加工条件、储存空间、装卸限制、材料复试检验试验等均已包含在合同价中。4、本工程所有</w:t>
      </w:r>
      <w:r>
        <w:rPr>
          <w:rFonts w:hint="eastAsia" w:ascii="宋体" w:hAnsi="宋体" w:eastAsia="宋体" w:cs="宋体"/>
          <w:sz w:val="28"/>
          <w:szCs w:val="28"/>
          <w:lang w:eastAsia="zh-CN"/>
        </w:rPr>
        <w:t>辅材</w:t>
      </w:r>
      <w:r>
        <w:rPr>
          <w:rFonts w:hint="eastAsia" w:ascii="宋体" w:hAnsi="宋体" w:eastAsia="宋体" w:cs="宋体"/>
          <w:sz w:val="28"/>
          <w:szCs w:val="28"/>
        </w:rPr>
        <w:t xml:space="preserve">材料价格、工价在整个建设期内由劳务分包人包定。5、风险费用的计算方法：在整个建设期内风险费用已由劳务分包包干在合同价内。 </w:t>
      </w:r>
    </w:p>
    <w:p w14:paraId="14992484">
      <w:pPr>
        <w:spacing w:line="460" w:lineRule="exact"/>
        <w:ind w:firstLine="562" w:firstLineChars="200"/>
        <w:rPr>
          <w:rFonts w:ascii="宋体" w:hAnsi="宋体" w:eastAsia="宋体" w:cs="宋体"/>
          <w:b/>
          <w:bCs/>
          <w:sz w:val="28"/>
          <w:szCs w:val="28"/>
        </w:rPr>
      </w:pPr>
      <w:r>
        <w:rPr>
          <w:rFonts w:hint="eastAsia" w:ascii="宋体" w:hAnsi="宋体" w:eastAsia="宋体" w:cs="宋体"/>
          <w:b/>
          <w:bCs/>
          <w:sz w:val="28"/>
          <w:szCs w:val="28"/>
          <w:lang w:val="en-US" w:eastAsia="zh-CN"/>
        </w:rPr>
        <w:t>4.4</w:t>
      </w:r>
      <w:r>
        <w:rPr>
          <w:rFonts w:hint="eastAsia" w:ascii="宋体" w:hAnsi="宋体" w:eastAsia="宋体" w:cs="宋体"/>
          <w:b/>
          <w:bCs/>
          <w:sz w:val="28"/>
          <w:szCs w:val="28"/>
        </w:rPr>
        <w:t>工程进度款支付：详见招标单位要求。</w:t>
      </w:r>
    </w:p>
    <w:p w14:paraId="78FE42D3">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4.5</w:t>
      </w:r>
      <w:r>
        <w:rPr>
          <w:rFonts w:hint="eastAsia" w:ascii="宋体" w:hAnsi="宋体" w:eastAsia="宋体" w:cs="宋体"/>
          <w:b/>
          <w:bCs/>
          <w:sz w:val="28"/>
          <w:szCs w:val="28"/>
        </w:rPr>
        <w:t>关于进度付款申请单编制的约定：详见招标单位要求。</w:t>
      </w:r>
    </w:p>
    <w:p w14:paraId="017DCE06">
      <w:pPr>
        <w:ind w:firstLine="562" w:firstLineChars="200"/>
        <w:rPr>
          <w:rFonts w:hint="eastAsia" w:ascii="宋体" w:hAnsi="宋体" w:eastAsia="宋体" w:cs="宋体"/>
          <w:b/>
          <w:bCs/>
          <w:sz w:val="28"/>
          <w:szCs w:val="28"/>
        </w:rPr>
      </w:pPr>
    </w:p>
    <w:p w14:paraId="666960B2">
      <w:pPr>
        <w:rPr>
          <w:rFonts w:ascii="宋体" w:hAnsi="宋体" w:eastAsia="宋体" w:cs="宋体"/>
          <w:sz w:val="30"/>
          <w:szCs w:val="30"/>
        </w:rPr>
      </w:pPr>
      <w:bookmarkStart w:id="34" w:name="_GoBack"/>
      <w:bookmarkEnd w:id="34"/>
    </w:p>
    <w:p w14:paraId="4CE1D3EE">
      <w:pPr>
        <w:widowControl/>
        <w:numPr>
          <w:ilvl w:val="0"/>
          <w:numId w:val="2"/>
        </w:numPr>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价响应文件</w:t>
      </w:r>
    </w:p>
    <w:p w14:paraId="71EB4770">
      <w:pPr>
        <w:widowControl/>
        <w:numPr>
          <w:ilvl w:val="0"/>
          <w:numId w:val="0"/>
        </w:numPr>
        <w:kinsoku w:val="0"/>
        <w:autoSpaceDE w:val="0"/>
        <w:autoSpaceDN w:val="0"/>
        <w:adjustRightInd w:val="0"/>
        <w:snapToGrid w:val="0"/>
        <w:spacing w:before="12" w:line="200" w:lineRule="auto"/>
        <w:ind w:leftChars="0"/>
        <w:jc w:val="center"/>
        <w:textAlignment w:val="baseline"/>
        <w:rPr>
          <w:rFonts w:ascii="华文中宋" w:hAnsi="华文中宋" w:eastAsia="华文中宋" w:cs="华文中宋"/>
          <w:b/>
          <w:bCs/>
          <w:snapToGrid w:val="0"/>
          <w:color w:val="000000"/>
          <w:kern w:val="0"/>
          <w:sz w:val="36"/>
          <w:szCs w:val="36"/>
        </w:rPr>
      </w:pPr>
    </w:p>
    <w:p w14:paraId="1D19F7FA">
      <w:pPr>
        <w:jc w:val="center"/>
        <w:rPr>
          <w:rFonts w:ascii="宋体" w:hAnsi="宋体" w:eastAsia="宋体" w:cs="宋体"/>
          <w:b/>
          <w:bCs/>
          <w:sz w:val="30"/>
          <w:szCs w:val="30"/>
        </w:rPr>
      </w:pPr>
      <w:r>
        <w:rPr>
          <w:rFonts w:ascii="宋体" w:hAnsi="宋体" w:eastAsia="宋体" w:cs="宋体"/>
          <w:b/>
          <w:bCs/>
          <w:sz w:val="30"/>
          <w:szCs w:val="30"/>
        </w:rPr>
        <w:t>一、报价表格式</w:t>
      </w:r>
    </w:p>
    <w:p w14:paraId="3330AE02">
      <w:pPr>
        <w:rPr>
          <w:rFonts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项目名称：</w:t>
      </w:r>
      <w:r>
        <w:rPr>
          <w:rFonts w:hint="eastAsia" w:ascii="华文中宋" w:hAnsi="华文中宋" w:eastAsia="华文中宋" w:cs="华文中宋"/>
          <w:b/>
          <w:bCs/>
          <w:sz w:val="28"/>
          <w:szCs w:val="28"/>
        </w:rPr>
        <w:t>安徽中核桐源科技有限公司大门旁绿化工程</w:t>
      </w:r>
    </w:p>
    <w:p w14:paraId="426D40AD">
      <w:pPr>
        <w:spacing w:line="580" w:lineRule="exact"/>
        <w:rPr>
          <w:rFonts w:ascii="宋体" w:hAnsi="宋体" w:eastAsia="宋体" w:cs="宋体"/>
          <w:sz w:val="28"/>
          <w:szCs w:val="28"/>
        </w:rPr>
      </w:pPr>
      <w:r>
        <w:rPr>
          <w:rFonts w:ascii="宋体" w:hAnsi="宋体" w:eastAsia="宋体" w:cs="宋体"/>
          <w:b/>
          <w:bCs/>
          <w:sz w:val="28"/>
          <w:szCs w:val="28"/>
        </w:rPr>
        <w:t>项目编号</w:t>
      </w:r>
      <w:r>
        <w:rPr>
          <w:rFonts w:hint="eastAsia" w:ascii="宋体" w:hAnsi="宋体" w:eastAsia="宋体" w:cs="宋体"/>
          <w:sz w:val="28"/>
          <w:szCs w:val="28"/>
        </w:rPr>
        <w:t>：JKQJT-</w:t>
      </w:r>
      <w:r>
        <w:rPr>
          <w:rFonts w:hint="eastAsia" w:ascii="宋体" w:hAnsi="宋体" w:eastAsia="宋体" w:cs="宋体"/>
          <w:sz w:val="28"/>
          <w:szCs w:val="28"/>
          <w:lang w:val="en-US" w:eastAsia="zh-CN"/>
        </w:rPr>
        <w:t>2026006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738F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BD7C4A0">
            <w:pPr>
              <w:jc w:val="center"/>
              <w:rPr>
                <w:rFonts w:ascii="宋体" w:hAnsi="宋体" w:eastAsia="宋体" w:cs="宋体"/>
                <w:sz w:val="30"/>
                <w:szCs w:val="30"/>
              </w:rPr>
            </w:pPr>
            <w:r>
              <w:rPr>
                <w:rFonts w:hint="eastAsia" w:ascii="宋体" w:hAnsi="宋体" w:eastAsia="宋体" w:cs="宋体"/>
                <w:sz w:val="30"/>
                <w:szCs w:val="30"/>
              </w:rPr>
              <w:t>单位名称</w:t>
            </w:r>
          </w:p>
        </w:tc>
        <w:tc>
          <w:tcPr>
            <w:tcW w:w="6180" w:type="dxa"/>
          </w:tcPr>
          <w:p w14:paraId="629005D9">
            <w:pPr>
              <w:rPr>
                <w:rFonts w:ascii="宋体" w:hAnsi="宋体" w:eastAsia="宋体" w:cs="宋体"/>
                <w:sz w:val="30"/>
                <w:szCs w:val="30"/>
              </w:rPr>
            </w:pPr>
          </w:p>
        </w:tc>
      </w:tr>
      <w:tr w14:paraId="145A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C4F7C2D">
            <w:pPr>
              <w:jc w:val="center"/>
              <w:rPr>
                <w:rFonts w:ascii="宋体" w:hAnsi="宋体" w:eastAsia="宋体" w:cs="宋体"/>
                <w:sz w:val="30"/>
                <w:szCs w:val="30"/>
              </w:rPr>
            </w:pPr>
            <w:r>
              <w:rPr>
                <w:rFonts w:hint="eastAsia" w:ascii="宋体" w:hAnsi="宋体" w:eastAsia="宋体" w:cs="宋体"/>
                <w:sz w:val="30"/>
                <w:szCs w:val="30"/>
              </w:rPr>
              <w:t>报价范围</w:t>
            </w:r>
          </w:p>
        </w:tc>
        <w:tc>
          <w:tcPr>
            <w:tcW w:w="6180" w:type="dxa"/>
          </w:tcPr>
          <w:p w14:paraId="55447C12">
            <w:pPr>
              <w:rPr>
                <w:rFonts w:ascii="宋体" w:hAnsi="宋体" w:eastAsia="宋体" w:cs="宋体"/>
                <w:sz w:val="30"/>
                <w:szCs w:val="30"/>
              </w:rPr>
            </w:pPr>
            <w:r>
              <w:rPr>
                <w:rFonts w:hint="eastAsia" w:ascii="宋体" w:hAnsi="宋体" w:eastAsia="宋体" w:cs="宋体"/>
                <w:sz w:val="30"/>
                <w:szCs w:val="30"/>
              </w:rPr>
              <w:t>报价按88490元报</w:t>
            </w:r>
          </w:p>
        </w:tc>
      </w:tr>
      <w:tr w14:paraId="714E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0BA22B9">
            <w:pPr>
              <w:jc w:val="center"/>
              <w:rPr>
                <w:rFonts w:ascii="宋体" w:hAnsi="宋体" w:eastAsia="宋体" w:cs="宋体"/>
                <w:sz w:val="30"/>
                <w:szCs w:val="30"/>
              </w:rPr>
            </w:pPr>
            <w:r>
              <w:rPr>
                <w:rFonts w:hint="eastAsia" w:ascii="宋体" w:hAnsi="宋体" w:eastAsia="宋体" w:cs="宋体"/>
                <w:sz w:val="30"/>
                <w:szCs w:val="30"/>
              </w:rPr>
              <w:t>投标价</w:t>
            </w:r>
          </w:p>
        </w:tc>
        <w:tc>
          <w:tcPr>
            <w:tcW w:w="6180" w:type="dxa"/>
          </w:tcPr>
          <w:p w14:paraId="02D0C4C8">
            <w:pPr>
              <w:rPr>
                <w:rFonts w:ascii="宋体" w:hAnsi="宋体" w:eastAsia="宋体" w:cs="宋体"/>
                <w:sz w:val="30"/>
                <w:szCs w:val="30"/>
              </w:rPr>
            </w:pPr>
            <w:r>
              <w:rPr>
                <w:rFonts w:hint="eastAsia" w:ascii="宋体" w:hAnsi="宋体" w:eastAsia="宋体" w:cs="宋体"/>
                <w:sz w:val="30"/>
                <w:szCs w:val="30"/>
              </w:rPr>
              <w:t>报价           元</w:t>
            </w:r>
          </w:p>
          <w:p w14:paraId="429EA728">
            <w:pPr>
              <w:rPr>
                <w:rFonts w:ascii="宋体" w:hAnsi="宋体" w:eastAsia="宋体" w:cs="宋体"/>
                <w:sz w:val="30"/>
                <w:szCs w:val="30"/>
              </w:rPr>
            </w:pPr>
            <w:r>
              <w:rPr>
                <w:rFonts w:hint="eastAsia" w:ascii="宋体" w:hAnsi="宋体" w:eastAsia="宋体" w:cs="宋体"/>
                <w:sz w:val="30"/>
                <w:szCs w:val="30"/>
              </w:rPr>
              <w:t>大写：                            元</w:t>
            </w:r>
          </w:p>
        </w:tc>
      </w:tr>
      <w:tr w14:paraId="5CE7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EE2B607">
            <w:pPr>
              <w:jc w:val="center"/>
              <w:rPr>
                <w:rFonts w:ascii="宋体" w:hAnsi="宋体" w:eastAsia="宋体" w:cs="宋体"/>
                <w:sz w:val="30"/>
                <w:szCs w:val="30"/>
              </w:rPr>
            </w:pPr>
            <w:r>
              <w:rPr>
                <w:rFonts w:hint="eastAsia" w:ascii="宋体" w:hAnsi="宋体" w:eastAsia="宋体" w:cs="宋体"/>
                <w:sz w:val="30"/>
                <w:szCs w:val="30"/>
              </w:rPr>
              <w:t>质量标准</w:t>
            </w:r>
          </w:p>
        </w:tc>
        <w:tc>
          <w:tcPr>
            <w:tcW w:w="6180" w:type="dxa"/>
          </w:tcPr>
          <w:p w14:paraId="35BF3B4F">
            <w:pPr>
              <w:rPr>
                <w:rFonts w:ascii="宋体" w:hAnsi="宋体" w:eastAsia="宋体" w:cs="宋体"/>
                <w:sz w:val="30"/>
                <w:szCs w:val="30"/>
              </w:rPr>
            </w:pPr>
          </w:p>
        </w:tc>
      </w:tr>
      <w:tr w14:paraId="08C9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0996856">
            <w:pPr>
              <w:jc w:val="center"/>
              <w:rPr>
                <w:rFonts w:ascii="宋体" w:hAnsi="宋体" w:eastAsia="宋体" w:cs="宋体"/>
                <w:sz w:val="30"/>
                <w:szCs w:val="30"/>
              </w:rPr>
            </w:pPr>
            <w:r>
              <w:rPr>
                <w:rFonts w:hint="eastAsia" w:ascii="宋体" w:hAnsi="宋体" w:eastAsia="宋体" w:cs="宋体"/>
                <w:sz w:val="30"/>
                <w:szCs w:val="30"/>
              </w:rPr>
              <w:t>工程工期</w:t>
            </w:r>
          </w:p>
        </w:tc>
        <w:tc>
          <w:tcPr>
            <w:tcW w:w="6180" w:type="dxa"/>
          </w:tcPr>
          <w:p w14:paraId="00178FE1">
            <w:pPr>
              <w:rPr>
                <w:rFonts w:ascii="宋体" w:hAnsi="宋体" w:eastAsia="宋体" w:cs="宋体"/>
                <w:sz w:val="30"/>
                <w:szCs w:val="30"/>
              </w:rPr>
            </w:pPr>
            <w:r>
              <w:rPr>
                <w:rFonts w:hint="eastAsia" w:ascii="宋体" w:hAnsi="宋体" w:eastAsia="宋体" w:cs="宋体"/>
                <w:sz w:val="30"/>
                <w:szCs w:val="30"/>
              </w:rPr>
              <w:t>接开工令后      日历天完工</w:t>
            </w:r>
          </w:p>
        </w:tc>
      </w:tr>
      <w:tr w14:paraId="0D5D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8BD3995">
            <w:pPr>
              <w:jc w:val="center"/>
              <w:rPr>
                <w:rFonts w:ascii="宋体" w:hAnsi="宋体" w:eastAsia="宋体" w:cs="宋体"/>
                <w:sz w:val="30"/>
                <w:szCs w:val="30"/>
              </w:rPr>
            </w:pPr>
            <w:r>
              <w:rPr>
                <w:rFonts w:hint="eastAsia" w:ascii="宋体" w:hAnsi="宋体" w:eastAsia="宋体" w:cs="宋体"/>
                <w:sz w:val="30"/>
                <w:szCs w:val="30"/>
              </w:rPr>
              <w:t>是否响应付款方式</w:t>
            </w:r>
          </w:p>
        </w:tc>
        <w:tc>
          <w:tcPr>
            <w:tcW w:w="6180" w:type="dxa"/>
          </w:tcPr>
          <w:p w14:paraId="0E3A5A8C">
            <w:pPr>
              <w:rPr>
                <w:rFonts w:ascii="宋体" w:hAnsi="宋体" w:eastAsia="宋体" w:cs="宋体"/>
                <w:sz w:val="30"/>
                <w:szCs w:val="30"/>
              </w:rPr>
            </w:pPr>
            <w:r>
              <w:rPr>
                <w:rFonts w:ascii="宋体" w:hAnsi="宋体" w:eastAsia="宋体" w:cs="宋体"/>
                <w:sz w:val="30"/>
                <w:szCs w:val="30"/>
              </w:rPr>
              <w:sym w:font="Wingdings 2" w:char="00A3"/>
            </w:r>
            <w:r>
              <w:rPr>
                <w:rFonts w:hint="eastAsia" w:ascii="宋体" w:hAnsi="宋体" w:eastAsia="宋体" w:cs="宋体"/>
                <w:sz w:val="30"/>
                <w:szCs w:val="30"/>
              </w:rPr>
              <w:t xml:space="preserve">是    </w:t>
            </w:r>
            <w:r>
              <w:rPr>
                <w:rFonts w:hint="eastAsia" w:ascii="宋体" w:hAnsi="宋体" w:eastAsia="宋体" w:cs="宋体"/>
                <w:sz w:val="30"/>
                <w:szCs w:val="30"/>
              </w:rPr>
              <w:sym w:font="Wingdings 2" w:char="00A3"/>
            </w:r>
            <w:r>
              <w:rPr>
                <w:rFonts w:hint="eastAsia" w:ascii="宋体" w:hAnsi="宋体" w:eastAsia="宋体" w:cs="宋体"/>
                <w:sz w:val="30"/>
                <w:szCs w:val="30"/>
              </w:rPr>
              <w:t>否</w:t>
            </w:r>
          </w:p>
        </w:tc>
      </w:tr>
      <w:tr w14:paraId="52FC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8C24B09">
            <w:pPr>
              <w:jc w:val="center"/>
              <w:rPr>
                <w:rFonts w:ascii="宋体" w:hAnsi="宋体" w:eastAsia="宋体" w:cs="宋体"/>
                <w:sz w:val="30"/>
                <w:szCs w:val="30"/>
              </w:rPr>
            </w:pPr>
            <w:r>
              <w:rPr>
                <w:rFonts w:hint="eastAsia" w:ascii="宋体" w:hAnsi="宋体" w:eastAsia="宋体" w:cs="宋体"/>
                <w:sz w:val="30"/>
                <w:szCs w:val="30"/>
              </w:rPr>
              <w:t>备注说明</w:t>
            </w:r>
          </w:p>
        </w:tc>
        <w:tc>
          <w:tcPr>
            <w:tcW w:w="6180" w:type="dxa"/>
          </w:tcPr>
          <w:p w14:paraId="51D04793">
            <w:pPr>
              <w:rPr>
                <w:rFonts w:ascii="宋体" w:hAnsi="宋体" w:eastAsia="宋体" w:cs="宋体"/>
                <w:sz w:val="30"/>
                <w:szCs w:val="30"/>
              </w:rPr>
            </w:pPr>
          </w:p>
        </w:tc>
      </w:tr>
    </w:tbl>
    <w:p w14:paraId="0D8E4D89">
      <w:pPr>
        <w:jc w:val="center"/>
        <w:rPr>
          <w:rFonts w:hint="eastAsia" w:ascii="宋体" w:hAnsi="宋体" w:eastAsia="宋体" w:cs="宋体"/>
          <w:sz w:val="30"/>
          <w:szCs w:val="30"/>
        </w:rPr>
      </w:pPr>
      <w:r>
        <w:rPr>
          <w:rFonts w:hint="eastAsia" w:ascii="宋体" w:hAnsi="宋体" w:eastAsia="宋体" w:cs="宋体"/>
          <w:sz w:val="30"/>
          <w:szCs w:val="30"/>
        </w:rPr>
        <w:t xml:space="preserve">        </w:t>
      </w:r>
    </w:p>
    <w:p w14:paraId="493A7085">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0074C89F">
      <w:pPr>
        <w:ind w:firstLine="600"/>
        <w:jc w:val="center"/>
        <w:rPr>
          <w:rFonts w:hint="eastAsia" w:ascii="宋体" w:hAnsi="宋体" w:eastAsia="宋体" w:cs="宋体"/>
          <w:sz w:val="30"/>
          <w:szCs w:val="30"/>
        </w:rPr>
      </w:pPr>
      <w:r>
        <w:rPr>
          <w:rFonts w:hint="eastAsia" w:ascii="宋体" w:hAnsi="宋体" w:eastAsia="宋体" w:cs="宋体"/>
          <w:sz w:val="30"/>
          <w:szCs w:val="30"/>
        </w:rPr>
        <w:t xml:space="preserve">日     </w:t>
      </w:r>
      <w:r>
        <w:rPr>
          <w:rFonts w:ascii="宋体" w:hAnsi="宋体" w:eastAsia="宋体" w:cs="宋体"/>
          <w:sz w:val="30"/>
          <w:szCs w:val="30"/>
        </w:rPr>
        <w:t>期</w:t>
      </w:r>
      <w:r>
        <w:rPr>
          <w:rFonts w:hint="eastAsia" w:ascii="宋体" w:hAnsi="宋体" w:eastAsia="宋体" w:cs="宋体"/>
          <w:sz w:val="30"/>
          <w:szCs w:val="30"/>
        </w:rPr>
        <w:t>：</w:t>
      </w:r>
    </w:p>
    <w:p w14:paraId="22131891">
      <w:pPr>
        <w:ind w:firstLine="600"/>
        <w:jc w:val="center"/>
        <w:rPr>
          <w:rFonts w:hint="eastAsia" w:ascii="宋体" w:hAnsi="宋体" w:eastAsia="宋体" w:cs="宋体"/>
          <w:sz w:val="30"/>
          <w:szCs w:val="30"/>
        </w:rPr>
      </w:pPr>
    </w:p>
    <w:p w14:paraId="276673D2">
      <w:pPr>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52885357">
      <w:pPr>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1B5C6ABB">
      <w:pPr>
        <w:rPr>
          <w:rFonts w:ascii="宋体" w:hAnsi="宋体" w:eastAsia="宋体" w:cs="宋体"/>
          <w:sz w:val="30"/>
          <w:szCs w:val="30"/>
        </w:rPr>
      </w:pPr>
      <w:r>
        <w:rPr>
          <w:rFonts w:ascii="宋体" w:hAnsi="宋体" w:eastAsia="宋体" w:cs="宋体"/>
          <w:sz w:val="30"/>
          <w:szCs w:val="30"/>
        </w:rPr>
        <w:t>2.特殊事项在备注中注明。</w:t>
      </w:r>
    </w:p>
    <w:p w14:paraId="76289929">
      <w:pPr>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7BEB0F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30"/>
          <w:szCs w:val="30"/>
        </w:rPr>
      </w:pPr>
    </w:p>
    <w:p w14:paraId="0AA5BA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30"/>
          <w:szCs w:val="30"/>
        </w:rPr>
      </w:pPr>
    </w:p>
    <w:p w14:paraId="5B9BD3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30"/>
          <w:szCs w:val="30"/>
        </w:rPr>
      </w:pPr>
    </w:p>
    <w:p w14:paraId="7D0F94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b/>
          <w:bCs/>
          <w:sz w:val="30"/>
          <w:szCs w:val="30"/>
        </w:rPr>
      </w:pPr>
      <w:r>
        <w:rPr>
          <w:rFonts w:hint="eastAsia" w:ascii="宋体" w:hAnsi="宋体" w:eastAsia="宋体" w:cs="宋体"/>
          <w:b/>
          <w:bCs/>
          <w:sz w:val="30"/>
          <w:szCs w:val="30"/>
        </w:rPr>
        <w:t>六</w:t>
      </w:r>
      <w:r>
        <w:rPr>
          <w:rFonts w:ascii="宋体" w:hAnsi="宋体" w:eastAsia="宋体" w:cs="宋体"/>
          <w:b/>
          <w:bCs/>
          <w:sz w:val="30"/>
          <w:szCs w:val="30"/>
        </w:rPr>
        <w:t>、</w:t>
      </w:r>
      <w:r>
        <w:rPr>
          <w:rFonts w:hint="eastAsia" w:ascii="宋体" w:hAnsi="宋体" w:eastAsia="宋体" w:cs="宋体"/>
          <w:b/>
          <w:bCs/>
          <w:sz w:val="30"/>
          <w:szCs w:val="30"/>
        </w:rPr>
        <w:t>竞</w:t>
      </w:r>
      <w:r>
        <w:rPr>
          <w:rFonts w:ascii="宋体" w:hAnsi="宋体" w:eastAsia="宋体" w:cs="宋体"/>
          <w:b/>
          <w:bCs/>
          <w:sz w:val="30"/>
          <w:szCs w:val="30"/>
        </w:rPr>
        <w:t>价响应函</w:t>
      </w:r>
    </w:p>
    <w:p w14:paraId="31235630">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rPr>
        <w:t>某</w:t>
      </w:r>
      <w:r>
        <w:rPr>
          <w:rFonts w:hint="eastAsia" w:ascii="宋体" w:hAnsi="宋体" w:eastAsia="宋体" w:cs="宋体"/>
          <w:sz w:val="30"/>
          <w:szCs w:val="30"/>
          <w:lang w:eastAsia="zh-CN"/>
        </w:rPr>
        <w:t>招标</w:t>
      </w:r>
      <w:r>
        <w:rPr>
          <w:rFonts w:ascii="宋体" w:hAnsi="宋体" w:eastAsia="宋体" w:cs="宋体"/>
          <w:sz w:val="30"/>
          <w:szCs w:val="30"/>
        </w:rPr>
        <w:t>单位</w:t>
      </w:r>
    </w:p>
    <w:p w14:paraId="176EA24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某代理机构</w:t>
      </w:r>
    </w:p>
    <w:p w14:paraId="4389080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43D30E5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rPr>
        <w:t>竞</w:t>
      </w:r>
      <w:r>
        <w:rPr>
          <w:rFonts w:ascii="宋体" w:hAnsi="宋体" w:eastAsia="宋体" w:cs="宋体"/>
          <w:sz w:val="30"/>
          <w:szCs w:val="30"/>
        </w:rPr>
        <w:t>价文件、施工图纸、合同条款和工程建设技术标准的条件、承担上述工程的施工、竣工，并承担任何质量缺陷保修责任。</w:t>
      </w:r>
    </w:p>
    <w:p w14:paraId="67A448F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w:t>
      </w:r>
      <w:r>
        <w:rPr>
          <w:rFonts w:hint="eastAsia" w:ascii="宋体" w:hAnsi="宋体" w:eastAsia="宋体" w:cs="宋体"/>
          <w:sz w:val="30"/>
          <w:szCs w:val="30"/>
        </w:rPr>
        <w:t>竞</w:t>
      </w:r>
      <w:r>
        <w:rPr>
          <w:rFonts w:ascii="宋体" w:hAnsi="宋体" w:eastAsia="宋体" w:cs="宋体"/>
          <w:sz w:val="30"/>
          <w:szCs w:val="30"/>
        </w:rPr>
        <w:t>价报价不低于企业个别成本。</w:t>
      </w:r>
    </w:p>
    <w:p w14:paraId="092749A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价文件约定的工期和</w:t>
      </w:r>
      <w:r>
        <w:rPr>
          <w:rFonts w:hint="eastAsia" w:ascii="宋体" w:hAnsi="宋体" w:eastAsia="宋体" w:cs="宋体"/>
          <w:sz w:val="30"/>
          <w:szCs w:val="30"/>
        </w:rPr>
        <w:t>竞</w:t>
      </w:r>
      <w:r>
        <w:rPr>
          <w:rFonts w:ascii="宋体" w:hAnsi="宋体" w:eastAsia="宋体" w:cs="宋体"/>
          <w:sz w:val="30"/>
          <w:szCs w:val="30"/>
        </w:rPr>
        <w:t>价文件或业主开工令的要求如期开工、竣工并移交整个工程。</w:t>
      </w:r>
    </w:p>
    <w:p w14:paraId="112282C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4.一旦我方成交，我方保证工程质量达到合格</w:t>
      </w:r>
      <w:r>
        <w:rPr>
          <w:rFonts w:hint="eastAsia" w:ascii="宋体" w:hAnsi="宋体" w:eastAsia="宋体" w:cs="宋体"/>
          <w:sz w:val="30"/>
          <w:szCs w:val="30"/>
        </w:rPr>
        <w:t>标准。</w:t>
      </w:r>
    </w:p>
    <w:p w14:paraId="058AA68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一旦我方成交，并按</w:t>
      </w:r>
      <w:r>
        <w:rPr>
          <w:rFonts w:hint="eastAsia" w:ascii="宋体" w:hAnsi="宋体" w:eastAsia="宋体" w:cs="宋体"/>
          <w:sz w:val="30"/>
          <w:szCs w:val="30"/>
        </w:rPr>
        <w:t>竞</w:t>
      </w:r>
      <w:r>
        <w:rPr>
          <w:rFonts w:ascii="宋体" w:hAnsi="宋体" w:eastAsia="宋体" w:cs="宋体"/>
          <w:sz w:val="30"/>
          <w:szCs w:val="30"/>
        </w:rPr>
        <w:t>价文件中的施工组织设计组织施工</w:t>
      </w:r>
      <w:r>
        <w:rPr>
          <w:rFonts w:hint="eastAsia" w:ascii="宋体" w:hAnsi="宋体" w:eastAsia="宋体" w:cs="宋体"/>
          <w:sz w:val="30"/>
          <w:szCs w:val="30"/>
          <w:lang w:eastAsia="zh-CN"/>
        </w:rPr>
        <w:t>。</w:t>
      </w:r>
    </w:p>
    <w:p w14:paraId="7CEA869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lang w:val="en-US" w:eastAsia="zh-CN"/>
        </w:rPr>
        <w:t>6</w:t>
      </w:r>
      <w:r>
        <w:rPr>
          <w:rFonts w:ascii="宋体" w:hAnsi="宋体" w:eastAsia="宋体" w:cs="宋体"/>
          <w:sz w:val="30"/>
          <w:szCs w:val="30"/>
        </w:rPr>
        <w:t>.一旦我方成交，我方保证在规定的时间内由我方法定代表人亲自签订合同以及及时进场施工，并认真履行合同和</w:t>
      </w:r>
      <w:r>
        <w:rPr>
          <w:rFonts w:hint="eastAsia" w:ascii="宋体" w:hAnsi="宋体" w:eastAsia="宋体" w:cs="宋体"/>
          <w:sz w:val="30"/>
          <w:szCs w:val="30"/>
        </w:rPr>
        <w:t>其</w:t>
      </w:r>
      <w:r>
        <w:rPr>
          <w:rFonts w:ascii="宋体" w:hAnsi="宋体" w:eastAsia="宋体" w:cs="宋体"/>
          <w:sz w:val="30"/>
          <w:szCs w:val="30"/>
        </w:rPr>
        <w:t>它各项承诺。</w:t>
      </w:r>
    </w:p>
    <w:p w14:paraId="4CFD2D8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lang w:val="en-US" w:eastAsia="zh-CN"/>
        </w:rPr>
        <w:t>7</w:t>
      </w:r>
      <w:r>
        <w:rPr>
          <w:rFonts w:ascii="宋体" w:hAnsi="宋体" w:eastAsia="宋体" w:cs="宋体"/>
          <w:sz w:val="30"/>
          <w:szCs w:val="30"/>
        </w:rPr>
        <w:t>.一旦我方成交，我方保证在规定的时间内按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71BC590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lang w:val="en-US" w:eastAsia="zh-CN"/>
        </w:rPr>
        <w:t>8</w:t>
      </w:r>
      <w:r>
        <w:rPr>
          <w:rFonts w:ascii="宋体" w:hAnsi="宋体" w:eastAsia="宋体" w:cs="宋体"/>
          <w:sz w:val="30"/>
          <w:szCs w:val="30"/>
        </w:rPr>
        <w:t>.我方同意所提交的</w:t>
      </w:r>
      <w:r>
        <w:rPr>
          <w:rFonts w:hint="eastAsia" w:ascii="宋体" w:hAnsi="宋体" w:eastAsia="宋体" w:cs="宋体"/>
          <w:sz w:val="30"/>
          <w:szCs w:val="30"/>
        </w:rPr>
        <w:t>竞</w:t>
      </w:r>
      <w:r>
        <w:rPr>
          <w:rFonts w:ascii="宋体" w:hAnsi="宋体" w:eastAsia="宋体" w:cs="宋体"/>
          <w:sz w:val="30"/>
          <w:szCs w:val="30"/>
        </w:rPr>
        <w:t>价响应文件在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495E0D0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lang w:eastAsia="zh-CN"/>
        </w:rPr>
        <w:t>.</w:t>
      </w:r>
      <w:r>
        <w:rPr>
          <w:rFonts w:ascii="宋体" w:hAnsi="宋体" w:eastAsia="宋体" w:cs="宋体"/>
          <w:sz w:val="30"/>
          <w:szCs w:val="30"/>
        </w:rPr>
        <w:t>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0161410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1</w:t>
      </w:r>
      <w:r>
        <w:rPr>
          <w:rFonts w:hint="eastAsia" w:ascii="宋体" w:hAnsi="宋体" w:eastAsia="宋体" w:cs="宋体"/>
          <w:sz w:val="30"/>
          <w:szCs w:val="30"/>
          <w:lang w:val="en-US" w:eastAsia="zh-CN"/>
        </w:rPr>
        <w:t>0</w:t>
      </w:r>
      <w:r>
        <w:rPr>
          <w:rFonts w:ascii="宋体" w:hAnsi="宋体" w:eastAsia="宋体" w:cs="宋体"/>
          <w:sz w:val="30"/>
          <w:szCs w:val="30"/>
        </w:rPr>
        <w:t>.我方承诺</w:t>
      </w:r>
      <w:r>
        <w:rPr>
          <w:rFonts w:hint="eastAsia" w:ascii="宋体" w:hAnsi="宋体" w:eastAsia="宋体" w:cs="宋体"/>
          <w:sz w:val="30"/>
          <w:szCs w:val="30"/>
        </w:rPr>
        <w:t>：</w:t>
      </w:r>
    </w:p>
    <w:p w14:paraId="1B3E6C0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w:t>
      </w:r>
      <w:r>
        <w:rPr>
          <w:rFonts w:ascii="宋体" w:hAnsi="宋体" w:eastAsia="宋体" w:cs="宋体"/>
          <w:sz w:val="30"/>
          <w:szCs w:val="30"/>
        </w:rPr>
        <w:t>价并成交后在项目所在地</w:t>
      </w:r>
      <w:r>
        <w:rPr>
          <w:rFonts w:hint="eastAsia" w:ascii="宋体" w:hAnsi="宋体" w:eastAsia="宋体" w:cs="宋体"/>
          <w:sz w:val="30"/>
          <w:szCs w:val="30"/>
          <w:lang w:eastAsia="zh-CN"/>
        </w:rPr>
        <w:t>缴</w:t>
      </w:r>
      <w:r>
        <w:rPr>
          <w:rFonts w:ascii="宋体" w:hAnsi="宋体" w:eastAsia="宋体" w:cs="宋体"/>
          <w:sz w:val="30"/>
          <w:szCs w:val="30"/>
        </w:rPr>
        <w:t>纳相关税费</w:t>
      </w:r>
      <w:r>
        <w:rPr>
          <w:rFonts w:hint="eastAsia" w:ascii="宋体" w:hAnsi="宋体" w:eastAsia="宋体" w:cs="宋体"/>
          <w:sz w:val="30"/>
          <w:szCs w:val="30"/>
        </w:rPr>
        <w:t>。</w:t>
      </w:r>
    </w:p>
    <w:p w14:paraId="5B34640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提供的工程量清单和最高投标限价(控制价)进行认真复核 ，确认无误，成交后不再另行调整。</w:t>
      </w:r>
    </w:p>
    <w:p w14:paraId="321AF9F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本次</w:t>
      </w:r>
      <w:r>
        <w:rPr>
          <w:rFonts w:hint="eastAsia" w:ascii="宋体" w:hAnsi="宋体" w:eastAsia="宋体" w:cs="宋体"/>
          <w:sz w:val="30"/>
          <w:szCs w:val="30"/>
        </w:rPr>
        <w:t>竞</w:t>
      </w:r>
      <w:r>
        <w:rPr>
          <w:rFonts w:ascii="宋体" w:hAnsi="宋体" w:eastAsia="宋体" w:cs="宋体"/>
          <w:sz w:val="30"/>
          <w:szCs w:val="30"/>
        </w:rPr>
        <w:t>价所提供企业业绩及</w:t>
      </w:r>
      <w:r>
        <w:rPr>
          <w:rFonts w:hint="eastAsia" w:ascii="宋体" w:hAnsi="宋体" w:eastAsia="宋体" w:cs="宋体"/>
          <w:sz w:val="30"/>
          <w:szCs w:val="30"/>
        </w:rPr>
        <w:t>劳务负责人</w:t>
      </w:r>
      <w:r>
        <w:rPr>
          <w:rFonts w:ascii="宋体" w:hAnsi="宋体" w:eastAsia="宋体" w:cs="宋体"/>
          <w:sz w:val="30"/>
          <w:szCs w:val="30"/>
        </w:rPr>
        <w:t>业绩均真实有效。我单位承诺所委任</w:t>
      </w:r>
      <w:r>
        <w:rPr>
          <w:rFonts w:hint="eastAsia" w:ascii="宋体" w:hAnsi="宋体" w:eastAsia="宋体" w:cs="宋体"/>
          <w:sz w:val="30"/>
          <w:szCs w:val="30"/>
        </w:rPr>
        <w:t>负责人</w:t>
      </w:r>
      <w:r>
        <w:rPr>
          <w:rFonts w:ascii="宋体" w:hAnsi="宋体" w:eastAsia="宋体" w:cs="宋体"/>
          <w:sz w:val="30"/>
          <w:szCs w:val="30"/>
        </w:rPr>
        <w:t>未在其他项目上担任</w:t>
      </w:r>
      <w:r>
        <w:rPr>
          <w:rFonts w:hint="eastAsia" w:ascii="宋体" w:hAnsi="宋体" w:eastAsia="宋体" w:cs="宋体"/>
          <w:sz w:val="30"/>
          <w:szCs w:val="30"/>
        </w:rPr>
        <w:t>负责人</w:t>
      </w:r>
      <w:r>
        <w:rPr>
          <w:rFonts w:ascii="宋体" w:hAnsi="宋体" w:eastAsia="宋体" w:cs="宋体"/>
          <w:sz w:val="30"/>
          <w:szCs w:val="30"/>
        </w:rPr>
        <w:t>岗位，或虽在其他项目上担任</w:t>
      </w:r>
      <w:r>
        <w:rPr>
          <w:rFonts w:hint="eastAsia" w:ascii="宋体" w:hAnsi="宋体" w:eastAsia="宋体" w:cs="宋体"/>
          <w:sz w:val="30"/>
          <w:szCs w:val="30"/>
        </w:rPr>
        <w:t>负责人</w:t>
      </w:r>
      <w:r>
        <w:rPr>
          <w:rFonts w:ascii="宋体" w:hAnsi="宋体" w:eastAsia="宋体" w:cs="宋体"/>
          <w:sz w:val="30"/>
          <w:szCs w:val="30"/>
        </w:rPr>
        <w:t>岗位，但在本项目成交后合同签订前能够从其他项目变更至本项目，全面</w:t>
      </w:r>
      <w:r>
        <w:rPr>
          <w:rFonts w:hint="eastAsia" w:ascii="宋体" w:hAnsi="宋体" w:eastAsia="宋体" w:cs="宋体"/>
          <w:sz w:val="30"/>
          <w:szCs w:val="30"/>
        </w:rPr>
        <w:t>履行合同。</w:t>
      </w:r>
    </w:p>
    <w:p w14:paraId="576A89B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价文件公布的施工扬尘污染防治措施费用，一旦我方成交，将严格遵守国家、省、市增值税相关规定的要求。我方将按照</w:t>
      </w:r>
      <w:r>
        <w:rPr>
          <w:rFonts w:hint="eastAsia" w:ascii="宋体" w:hAnsi="宋体" w:eastAsia="宋体" w:cs="宋体"/>
          <w:sz w:val="30"/>
          <w:szCs w:val="30"/>
        </w:rPr>
        <w:t>竞</w:t>
      </w:r>
      <w:r>
        <w:rPr>
          <w:rFonts w:ascii="宋体" w:hAnsi="宋体" w:eastAsia="宋体" w:cs="宋体"/>
          <w:sz w:val="30"/>
          <w:szCs w:val="30"/>
        </w:rPr>
        <w:t>价文件的要求对农民工工资、扬尘污染防治进行办理专户设立、工资支付等事宜</w:t>
      </w:r>
      <w:r>
        <w:rPr>
          <w:rFonts w:hint="eastAsia" w:ascii="宋体" w:hAnsi="宋体" w:eastAsia="宋体" w:cs="宋体"/>
          <w:sz w:val="30"/>
          <w:szCs w:val="30"/>
        </w:rPr>
        <w:t>。</w:t>
      </w:r>
    </w:p>
    <w:p w14:paraId="4D20BE8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hint="eastAsia" w:ascii="宋体" w:hAnsi="宋体" w:eastAsia="宋体" w:cs="宋体"/>
          <w:sz w:val="30"/>
          <w:szCs w:val="30"/>
        </w:rPr>
        <w:t>（5）我方无条件响应竞价文件公告中所有内容。</w:t>
      </w:r>
    </w:p>
    <w:p w14:paraId="25F0FB9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sz w:val="30"/>
          <w:szCs w:val="30"/>
        </w:rPr>
      </w:pPr>
      <w:r>
        <w:rPr>
          <w:rFonts w:ascii="宋体" w:hAnsi="宋体" w:eastAsia="宋体" w:cs="宋体"/>
          <w:sz w:val="30"/>
          <w:szCs w:val="30"/>
        </w:rPr>
        <w:t>12.其他补充说明</w:t>
      </w:r>
      <w:r>
        <w:rPr>
          <w:rFonts w:hint="eastAsia" w:ascii="宋体" w:hAnsi="宋体" w:eastAsia="宋体" w:cs="宋体"/>
          <w:sz w:val="30"/>
          <w:szCs w:val="30"/>
        </w:rPr>
        <w:t>：</w:t>
      </w:r>
    </w:p>
    <w:p w14:paraId="6906016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ascii="宋体" w:hAnsi="宋体" w:eastAsia="宋体" w:cs="宋体"/>
          <w:sz w:val="30"/>
          <w:szCs w:val="30"/>
        </w:rPr>
      </w:pPr>
      <w:r>
        <w:rPr>
          <w:rFonts w:ascii="宋体" w:hAnsi="宋体" w:eastAsia="宋体" w:cs="宋体"/>
          <w:sz w:val="30"/>
          <w:szCs w:val="30"/>
        </w:rPr>
        <w:t>补充说明事项(如有)</w:t>
      </w:r>
    </w:p>
    <w:p w14:paraId="53AE0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79CCE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0D446C5F">
      <w:pPr>
        <w:numPr>
          <w:ilvl w:val="0"/>
          <w:numId w:val="0"/>
        </w:numPr>
        <w:ind w:leftChars="200"/>
        <w:jc w:val="center"/>
        <w:rPr>
          <w:rFonts w:hint="eastAsia" w:ascii="宋体" w:hAnsi="宋体" w:eastAsia="宋体" w:cs="宋体"/>
          <w:b/>
          <w:bCs/>
          <w:sz w:val="30"/>
          <w:szCs w:val="30"/>
          <w:lang w:eastAsia="zh-CN"/>
        </w:rPr>
      </w:pPr>
    </w:p>
    <w:p w14:paraId="1446F1F7">
      <w:pPr>
        <w:numPr>
          <w:ilvl w:val="0"/>
          <w:numId w:val="0"/>
        </w:numPr>
        <w:ind w:leftChars="200"/>
        <w:jc w:val="center"/>
        <w:rPr>
          <w:rFonts w:hint="eastAsia" w:ascii="宋体" w:hAnsi="宋体" w:eastAsia="宋体" w:cs="宋体"/>
          <w:b/>
          <w:bCs/>
          <w:sz w:val="30"/>
          <w:szCs w:val="30"/>
          <w:lang w:eastAsia="zh-CN"/>
        </w:rPr>
      </w:pPr>
    </w:p>
    <w:p w14:paraId="43C4AC68">
      <w:pPr>
        <w:numPr>
          <w:ilvl w:val="0"/>
          <w:numId w:val="0"/>
        </w:numPr>
        <w:ind w:leftChars="200"/>
        <w:jc w:val="center"/>
        <w:rPr>
          <w:rFonts w:hint="eastAsia" w:ascii="宋体" w:hAnsi="宋体" w:eastAsia="宋体" w:cs="宋体"/>
          <w:b/>
          <w:bCs/>
          <w:sz w:val="30"/>
          <w:szCs w:val="30"/>
          <w:lang w:eastAsia="zh-CN"/>
        </w:rPr>
      </w:pPr>
    </w:p>
    <w:p w14:paraId="5F1AB90A">
      <w:pPr>
        <w:numPr>
          <w:ilvl w:val="0"/>
          <w:numId w:val="0"/>
        </w:numPr>
        <w:ind w:leftChars="200"/>
        <w:jc w:val="center"/>
        <w:rPr>
          <w:rFonts w:hint="eastAsia" w:ascii="宋体" w:hAnsi="宋体" w:eastAsia="宋体" w:cs="宋体"/>
          <w:b/>
          <w:bCs/>
          <w:sz w:val="30"/>
          <w:szCs w:val="30"/>
          <w:lang w:eastAsia="zh-CN"/>
        </w:rPr>
      </w:pPr>
    </w:p>
    <w:p w14:paraId="352A2E1C">
      <w:pPr>
        <w:numPr>
          <w:ilvl w:val="0"/>
          <w:numId w:val="0"/>
        </w:numPr>
        <w:ind w:leftChars="200"/>
        <w:jc w:val="center"/>
        <w:rPr>
          <w:rFonts w:ascii="宋体" w:hAnsi="宋体" w:eastAsia="宋体" w:cs="宋体"/>
          <w:b/>
          <w:bCs/>
          <w:sz w:val="30"/>
          <w:szCs w:val="30"/>
        </w:rPr>
      </w:pPr>
      <w:r>
        <w:rPr>
          <w:rFonts w:hint="eastAsia" w:ascii="宋体" w:hAnsi="宋体" w:eastAsia="宋体" w:cs="宋体"/>
          <w:b/>
          <w:bCs/>
          <w:sz w:val="30"/>
          <w:szCs w:val="30"/>
          <w:lang w:eastAsia="zh-CN"/>
        </w:rPr>
        <w:t>七、</w:t>
      </w:r>
      <w:r>
        <w:rPr>
          <w:rFonts w:ascii="宋体" w:hAnsi="宋体" w:eastAsia="宋体" w:cs="宋体"/>
          <w:b/>
          <w:bCs/>
          <w:sz w:val="30"/>
          <w:szCs w:val="30"/>
        </w:rPr>
        <w:t>授权书</w:t>
      </w:r>
    </w:p>
    <w:p w14:paraId="636BC457">
      <w:pPr>
        <w:numPr>
          <w:ilvl w:val="0"/>
          <w:numId w:val="0"/>
        </w:numPr>
        <w:ind w:leftChars="200"/>
        <w:jc w:val="center"/>
        <w:rPr>
          <w:rFonts w:ascii="宋体" w:hAnsi="宋体" w:eastAsia="宋体" w:cs="宋体"/>
          <w:b/>
          <w:bCs/>
          <w:sz w:val="30"/>
          <w:szCs w:val="30"/>
        </w:rPr>
      </w:pPr>
    </w:p>
    <w:p w14:paraId="12E71E74">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（项目名称）竞</w:t>
      </w:r>
      <w:r>
        <w:rPr>
          <w:rFonts w:ascii="宋体" w:hAnsi="宋体" w:eastAsia="宋体" w:cs="宋体"/>
          <w:sz w:val="30"/>
          <w:szCs w:val="30"/>
        </w:rPr>
        <w:t>价活动，全权代表我方处理</w:t>
      </w:r>
      <w:r>
        <w:rPr>
          <w:rFonts w:hint="eastAsia" w:ascii="宋体" w:hAnsi="宋体" w:eastAsia="宋体" w:cs="宋体"/>
          <w:sz w:val="30"/>
          <w:szCs w:val="30"/>
        </w:rPr>
        <w:t>竞争</w:t>
      </w:r>
      <w:r>
        <w:rPr>
          <w:rFonts w:ascii="宋体" w:hAnsi="宋体" w:eastAsia="宋体" w:cs="宋体"/>
          <w:sz w:val="30"/>
          <w:szCs w:val="30"/>
        </w:rPr>
        <w:t>价过程的一切事宜，包括但不限于</w:t>
      </w:r>
      <w:r>
        <w:rPr>
          <w:rFonts w:hint="eastAsia" w:ascii="宋体" w:hAnsi="宋体" w:eastAsia="宋体" w:cs="宋体"/>
          <w:sz w:val="30"/>
          <w:szCs w:val="30"/>
        </w:rPr>
        <w:t>：</w:t>
      </w:r>
      <w:r>
        <w:rPr>
          <w:rFonts w:ascii="宋体" w:hAnsi="宋体" w:eastAsia="宋体" w:cs="宋体"/>
          <w:sz w:val="30"/>
          <w:szCs w:val="30"/>
        </w:rPr>
        <w:t>提交</w:t>
      </w:r>
      <w:r>
        <w:rPr>
          <w:rFonts w:hint="eastAsia" w:ascii="宋体" w:hAnsi="宋体" w:eastAsia="宋体" w:cs="宋体"/>
          <w:sz w:val="30"/>
          <w:szCs w:val="30"/>
          <w:lang w:eastAsia="zh-CN"/>
        </w:rPr>
        <w:t>竞</w:t>
      </w:r>
      <w:r>
        <w:rPr>
          <w:rFonts w:ascii="宋体" w:hAnsi="宋体" w:eastAsia="宋体" w:cs="宋体"/>
          <w:sz w:val="30"/>
          <w:szCs w:val="30"/>
        </w:rPr>
        <w:t>价响应文件、参与</w:t>
      </w:r>
      <w:r>
        <w:rPr>
          <w:rFonts w:hint="eastAsia" w:ascii="宋体" w:hAnsi="宋体" w:eastAsia="宋体" w:cs="宋体"/>
          <w:sz w:val="30"/>
          <w:szCs w:val="30"/>
        </w:rPr>
        <w:t>竞</w:t>
      </w:r>
      <w:r>
        <w:rPr>
          <w:rFonts w:ascii="宋体" w:hAnsi="宋体" w:eastAsia="宋体" w:cs="宋体"/>
          <w:sz w:val="30"/>
          <w:szCs w:val="30"/>
        </w:rPr>
        <w:t>价、签约等。</w:t>
      </w:r>
      <w:r>
        <w:rPr>
          <w:rFonts w:hint="eastAsia" w:ascii="宋体" w:hAnsi="宋体" w:eastAsia="宋体" w:cs="宋体"/>
          <w:sz w:val="30"/>
          <w:szCs w:val="30"/>
        </w:rPr>
        <w:t>投标单位</w:t>
      </w:r>
      <w:r>
        <w:rPr>
          <w:rFonts w:ascii="宋体" w:hAnsi="宋体" w:eastAsia="宋体" w:cs="宋体"/>
          <w:sz w:val="30"/>
          <w:szCs w:val="30"/>
        </w:rPr>
        <w:t>授权代表在</w:t>
      </w:r>
      <w:r>
        <w:rPr>
          <w:rFonts w:hint="eastAsia" w:ascii="宋体" w:hAnsi="宋体" w:eastAsia="宋体" w:cs="宋体"/>
          <w:sz w:val="30"/>
          <w:szCs w:val="30"/>
        </w:rPr>
        <w:t>竞</w:t>
      </w:r>
      <w:r>
        <w:rPr>
          <w:rFonts w:ascii="宋体" w:hAnsi="宋体" w:eastAsia="宋体" w:cs="宋体"/>
          <w:sz w:val="30"/>
          <w:szCs w:val="30"/>
        </w:rPr>
        <w:t>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7B04F232">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7354D20B">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59101E8E">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35FBE3C2">
      <w:pPr>
        <w:jc w:val="center"/>
        <w:rPr>
          <w:rFonts w:ascii="宋体" w:hAnsi="宋体" w:eastAsia="宋体" w:cs="宋体"/>
          <w:sz w:val="30"/>
          <w:szCs w:val="30"/>
        </w:rPr>
      </w:pPr>
      <w:r>
        <w:rPr>
          <w:rFonts w:hint="eastAsia" w:ascii="宋体" w:hAnsi="宋体" w:eastAsia="宋体" w:cs="宋体"/>
          <w:sz w:val="30"/>
          <w:szCs w:val="30"/>
        </w:rPr>
        <w:t xml:space="preserve">    </w:t>
      </w:r>
    </w:p>
    <w:p w14:paraId="6D30E367">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765012E5">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4CC031BF">
      <w:pPr>
        <w:rPr>
          <w:rFonts w:ascii="宋体" w:hAnsi="宋体" w:eastAsia="宋体" w:cs="宋体"/>
          <w:sz w:val="30"/>
          <w:szCs w:val="30"/>
        </w:rPr>
      </w:pPr>
    </w:p>
    <w:p w14:paraId="260840FE">
      <w:pPr>
        <w:rPr>
          <w:rFonts w:ascii="宋体" w:hAnsi="宋体" w:eastAsia="宋体" w:cs="宋体"/>
          <w:sz w:val="30"/>
          <w:szCs w:val="30"/>
        </w:rPr>
      </w:pPr>
    </w:p>
    <w:p w14:paraId="71817DBE">
      <w:pPr>
        <w:rPr>
          <w:rFonts w:ascii="宋体" w:hAnsi="宋体" w:eastAsia="宋体" w:cs="宋体"/>
          <w:sz w:val="30"/>
          <w:szCs w:val="30"/>
        </w:rPr>
      </w:pPr>
    </w:p>
    <w:p w14:paraId="32C70629">
      <w:pPr>
        <w:rPr>
          <w:rFonts w:ascii="宋体" w:hAnsi="宋体" w:eastAsia="宋体" w:cs="宋体"/>
          <w:sz w:val="30"/>
          <w:szCs w:val="30"/>
        </w:rPr>
      </w:pPr>
      <w:r>
        <w:rPr>
          <w:rFonts w:hint="eastAsia" w:ascii="宋体" w:hAnsi="宋体" w:eastAsia="宋体" w:cs="宋体"/>
          <w:sz w:val="30"/>
          <w:szCs w:val="30"/>
        </w:rPr>
        <w:t>注：</w:t>
      </w:r>
    </w:p>
    <w:p w14:paraId="13DB88C7">
      <w:pPr>
        <w:numPr>
          <w:ilvl w:val="0"/>
          <w:numId w:val="3"/>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w:t>
      </w:r>
      <w:r>
        <w:rPr>
          <w:rFonts w:hint="eastAsia" w:ascii="宋体" w:hAnsi="宋体" w:eastAsia="宋体" w:cs="宋体"/>
          <w:sz w:val="30"/>
          <w:szCs w:val="30"/>
        </w:rPr>
        <w:t>竞</w:t>
      </w:r>
      <w:r>
        <w:rPr>
          <w:rFonts w:ascii="宋体" w:hAnsi="宋体" w:eastAsia="宋体" w:cs="宋体"/>
          <w:sz w:val="30"/>
          <w:szCs w:val="30"/>
        </w:rPr>
        <w:t>价的无需提供授权书，仅提供身份证明扫描件</w:t>
      </w:r>
      <w:r>
        <w:rPr>
          <w:rFonts w:hint="eastAsia" w:ascii="宋体" w:hAnsi="宋体" w:eastAsia="宋体" w:cs="宋体"/>
          <w:sz w:val="30"/>
          <w:szCs w:val="30"/>
        </w:rPr>
        <w:t>。</w:t>
      </w:r>
    </w:p>
    <w:p w14:paraId="6DD976E5">
      <w:pPr>
        <w:rPr>
          <w:rFonts w:ascii="宋体" w:hAnsi="宋体" w:eastAsia="宋体" w:cs="宋体"/>
          <w:sz w:val="30"/>
          <w:szCs w:val="30"/>
        </w:rPr>
      </w:pPr>
    </w:p>
    <w:p w14:paraId="484A09B9">
      <w:pPr>
        <w:rPr>
          <w:rFonts w:ascii="宋体" w:hAnsi="宋体" w:eastAsia="宋体" w:cs="宋体"/>
          <w:sz w:val="30"/>
          <w:szCs w:val="30"/>
        </w:rPr>
      </w:pPr>
    </w:p>
    <w:p w14:paraId="24A16916">
      <w:pPr>
        <w:rPr>
          <w:rFonts w:ascii="宋体" w:hAnsi="宋体" w:eastAsia="宋体" w:cs="宋体"/>
          <w:sz w:val="30"/>
          <w:szCs w:val="30"/>
        </w:rPr>
      </w:pPr>
    </w:p>
    <w:p w14:paraId="1E2A25A9">
      <w:pPr>
        <w:rPr>
          <w:rFonts w:ascii="宋体" w:hAnsi="宋体" w:eastAsia="宋体" w:cs="宋体"/>
          <w:sz w:val="30"/>
          <w:szCs w:val="30"/>
        </w:rPr>
      </w:pPr>
    </w:p>
    <w:p w14:paraId="23FA820A">
      <w:pPr>
        <w:numPr>
          <w:ilvl w:val="0"/>
          <w:numId w:val="4"/>
        </w:numPr>
        <w:ind w:left="0" w:leftChars="0" w:firstLine="0" w:firstLineChars="0"/>
        <w:jc w:val="center"/>
        <w:rPr>
          <w:rFonts w:ascii="宋体" w:hAnsi="宋体" w:eastAsia="宋体" w:cs="宋体"/>
          <w:b/>
          <w:bCs/>
          <w:sz w:val="30"/>
          <w:szCs w:val="30"/>
        </w:rPr>
      </w:pPr>
      <w:r>
        <w:rPr>
          <w:rFonts w:ascii="宋体" w:hAnsi="宋体" w:eastAsia="宋体" w:cs="宋体"/>
          <w:b/>
          <w:bCs/>
          <w:sz w:val="30"/>
          <w:szCs w:val="30"/>
        </w:rPr>
        <w:t>法定代表人身份证明书</w:t>
      </w:r>
    </w:p>
    <w:p w14:paraId="628403CD">
      <w:pPr>
        <w:numPr>
          <w:ilvl w:val="0"/>
          <w:numId w:val="0"/>
        </w:numPr>
        <w:ind w:leftChars="0"/>
        <w:jc w:val="center"/>
        <w:rPr>
          <w:rFonts w:ascii="宋体" w:hAnsi="宋体" w:eastAsia="宋体" w:cs="宋体"/>
          <w:b/>
          <w:bCs/>
          <w:sz w:val="30"/>
          <w:szCs w:val="30"/>
        </w:rPr>
      </w:pPr>
    </w:p>
    <w:p w14:paraId="369AB3DA">
      <w:pPr>
        <w:rPr>
          <w:rFonts w:ascii="宋体" w:hAnsi="宋体" w:eastAsia="宋体" w:cs="宋体"/>
          <w:sz w:val="30"/>
          <w:szCs w:val="30"/>
        </w:rPr>
      </w:pPr>
      <w:r>
        <w:rPr>
          <w:rFonts w:ascii="宋体" w:hAnsi="宋体" w:eastAsia="宋体" w:cs="宋体"/>
          <w:sz w:val="30"/>
          <w:szCs w:val="30"/>
        </w:rPr>
        <w:t>单位名称:</w:t>
      </w:r>
    </w:p>
    <w:p w14:paraId="4901FD9B">
      <w:pPr>
        <w:rPr>
          <w:rFonts w:ascii="宋体" w:hAnsi="宋体" w:eastAsia="宋体" w:cs="宋体"/>
          <w:sz w:val="30"/>
          <w:szCs w:val="30"/>
        </w:rPr>
      </w:pPr>
      <w:r>
        <w:rPr>
          <w:rFonts w:ascii="宋体" w:hAnsi="宋体" w:eastAsia="宋体" w:cs="宋体"/>
          <w:sz w:val="30"/>
          <w:szCs w:val="30"/>
        </w:rPr>
        <w:t>单位性质:</w:t>
      </w:r>
    </w:p>
    <w:p w14:paraId="1A38E769">
      <w:pPr>
        <w:rPr>
          <w:rFonts w:ascii="宋体" w:hAnsi="宋体" w:eastAsia="宋体" w:cs="宋体"/>
          <w:sz w:val="30"/>
          <w:szCs w:val="30"/>
        </w:rPr>
      </w:pPr>
      <w:r>
        <w:rPr>
          <w:rFonts w:ascii="宋体" w:hAnsi="宋体" w:eastAsia="宋体" w:cs="宋体"/>
          <w:sz w:val="30"/>
          <w:szCs w:val="30"/>
        </w:rPr>
        <w:t>地 址</w:t>
      </w:r>
      <w:r>
        <w:rPr>
          <w:rFonts w:hint="eastAsia" w:ascii="宋体" w:hAnsi="宋体" w:eastAsia="宋体" w:cs="宋体"/>
          <w:sz w:val="30"/>
          <w:szCs w:val="30"/>
        </w:rPr>
        <w:t>：</w:t>
      </w:r>
    </w:p>
    <w:p w14:paraId="01F186DB">
      <w:pPr>
        <w:rPr>
          <w:rFonts w:ascii="宋体" w:hAnsi="宋体" w:eastAsia="宋体" w:cs="宋体"/>
          <w:sz w:val="30"/>
          <w:szCs w:val="30"/>
        </w:rPr>
      </w:pPr>
      <w:r>
        <w:rPr>
          <w:rFonts w:ascii="宋体" w:hAnsi="宋体" w:eastAsia="宋体" w:cs="宋体"/>
          <w:sz w:val="30"/>
          <w:szCs w:val="30"/>
        </w:rPr>
        <w:t>成立时间</w:t>
      </w:r>
      <w:r>
        <w:rPr>
          <w:rFonts w:hint="eastAsia" w:ascii="宋体" w:hAnsi="宋体" w:eastAsia="宋体" w:cs="宋体"/>
          <w:sz w:val="30"/>
          <w:szCs w:val="30"/>
        </w:rPr>
        <w:t>：</w:t>
      </w:r>
    </w:p>
    <w:p w14:paraId="77AA45D3">
      <w:pPr>
        <w:rPr>
          <w:rFonts w:ascii="宋体" w:hAnsi="宋体" w:eastAsia="宋体" w:cs="宋体"/>
          <w:sz w:val="30"/>
          <w:szCs w:val="30"/>
        </w:rPr>
      </w:pPr>
      <w:r>
        <w:rPr>
          <w:rFonts w:ascii="宋体" w:hAnsi="宋体" w:eastAsia="宋体" w:cs="宋体"/>
          <w:sz w:val="30"/>
          <w:szCs w:val="30"/>
        </w:rPr>
        <w:t>经营期限</w:t>
      </w:r>
      <w:r>
        <w:rPr>
          <w:rFonts w:hint="eastAsia" w:ascii="宋体" w:hAnsi="宋体" w:eastAsia="宋体" w:cs="宋体"/>
          <w:sz w:val="30"/>
          <w:szCs w:val="30"/>
        </w:rPr>
        <w:t>：</w:t>
      </w:r>
    </w:p>
    <w:p w14:paraId="0372D0BF">
      <w:pPr>
        <w:rPr>
          <w:rFonts w:ascii="宋体" w:hAnsi="宋体" w:eastAsia="宋体" w:cs="宋体"/>
          <w:sz w:val="30"/>
          <w:szCs w:val="30"/>
        </w:rPr>
      </w:pPr>
      <w:r>
        <w:rPr>
          <w:rFonts w:hint="eastAsia" w:ascii="宋体" w:hAnsi="宋体" w:eastAsia="宋体" w:cs="宋体"/>
          <w:sz w:val="30"/>
          <w:szCs w:val="30"/>
        </w:rPr>
        <w:t>姓</w:t>
      </w:r>
      <w:r>
        <w:rPr>
          <w:rFonts w:ascii="宋体" w:hAnsi="宋体" w:eastAsia="宋体" w:cs="宋体"/>
          <w:sz w:val="30"/>
          <w:szCs w:val="30"/>
        </w:rPr>
        <w:t>名</w:t>
      </w:r>
      <w:r>
        <w:rPr>
          <w:rFonts w:hint="eastAsia" w:ascii="宋体" w:hAnsi="宋体" w:eastAsia="宋体" w:cs="宋体"/>
          <w:sz w:val="30"/>
          <w:szCs w:val="30"/>
        </w:rPr>
        <w:t xml:space="preserve">：  </w:t>
      </w:r>
      <w:r>
        <w:rPr>
          <w:rFonts w:ascii="宋体" w:hAnsi="宋体" w:eastAsia="宋体" w:cs="宋体"/>
          <w:sz w:val="30"/>
          <w:szCs w:val="30"/>
        </w:rPr>
        <w:t>性别</w:t>
      </w:r>
      <w:r>
        <w:rPr>
          <w:rFonts w:hint="eastAsia" w:ascii="宋体" w:hAnsi="宋体" w:eastAsia="宋体" w:cs="宋体"/>
          <w:sz w:val="30"/>
          <w:szCs w:val="30"/>
        </w:rPr>
        <w:t xml:space="preserve">：  </w:t>
      </w:r>
      <w:r>
        <w:rPr>
          <w:rFonts w:ascii="宋体" w:hAnsi="宋体" w:eastAsia="宋体" w:cs="宋体"/>
          <w:sz w:val="30"/>
          <w:szCs w:val="30"/>
        </w:rPr>
        <w:t>年龄</w:t>
      </w:r>
      <w:r>
        <w:rPr>
          <w:rFonts w:hint="eastAsia" w:ascii="宋体" w:hAnsi="宋体" w:eastAsia="宋体" w:cs="宋体"/>
          <w:sz w:val="30"/>
          <w:szCs w:val="30"/>
        </w:rPr>
        <w:t xml:space="preserve">：  </w:t>
      </w:r>
      <w:r>
        <w:rPr>
          <w:rFonts w:ascii="宋体" w:hAnsi="宋体" w:eastAsia="宋体" w:cs="宋体"/>
          <w:sz w:val="30"/>
          <w:szCs w:val="30"/>
        </w:rPr>
        <w:t>职务</w:t>
      </w:r>
      <w:r>
        <w:rPr>
          <w:rFonts w:hint="eastAsia" w:ascii="宋体" w:hAnsi="宋体" w:eastAsia="宋体" w:cs="宋体"/>
          <w:sz w:val="30"/>
          <w:szCs w:val="30"/>
        </w:rPr>
        <w:t>：   系</w:t>
      </w:r>
      <w:r>
        <w:rPr>
          <w:rFonts w:ascii="宋体" w:hAnsi="宋体" w:eastAsia="宋体" w:cs="宋体"/>
          <w:sz w:val="30"/>
          <w:szCs w:val="30"/>
        </w:rPr>
        <w:t>我</w:t>
      </w:r>
      <w:r>
        <w:rPr>
          <w:rFonts w:hint="eastAsia" w:ascii="宋体" w:hAnsi="宋体" w:eastAsia="宋体" w:cs="宋体"/>
          <w:sz w:val="30"/>
          <w:szCs w:val="30"/>
        </w:rPr>
        <w:t>单位</w:t>
      </w:r>
      <w:r>
        <w:rPr>
          <w:rFonts w:ascii="宋体" w:hAnsi="宋体" w:eastAsia="宋体" w:cs="宋体"/>
          <w:sz w:val="30"/>
          <w:szCs w:val="30"/>
        </w:rPr>
        <w:t>法定代表人。(</w:t>
      </w:r>
      <w:r>
        <w:rPr>
          <w:rFonts w:hint="eastAsia" w:ascii="宋体" w:hAnsi="宋体" w:eastAsia="宋体" w:cs="宋体"/>
          <w:sz w:val="30"/>
          <w:szCs w:val="30"/>
        </w:rPr>
        <w:t>投标单位</w:t>
      </w:r>
      <w:r>
        <w:rPr>
          <w:rFonts w:ascii="宋体" w:hAnsi="宋体" w:eastAsia="宋体" w:cs="宋体"/>
          <w:sz w:val="30"/>
          <w:szCs w:val="30"/>
        </w:rPr>
        <w:t>单位名称)</w:t>
      </w:r>
    </w:p>
    <w:p w14:paraId="29CC0099">
      <w:pPr>
        <w:rPr>
          <w:rFonts w:ascii="宋体" w:hAnsi="宋体" w:eastAsia="宋体" w:cs="宋体"/>
          <w:sz w:val="30"/>
          <w:szCs w:val="30"/>
        </w:rPr>
      </w:pPr>
      <w:r>
        <w:rPr>
          <w:rFonts w:ascii="宋体" w:hAnsi="宋体" w:eastAsia="宋体" w:cs="宋体"/>
          <w:sz w:val="30"/>
          <w:szCs w:val="30"/>
        </w:rPr>
        <w:t>特此证明。</w:t>
      </w:r>
    </w:p>
    <w:p w14:paraId="2A70DE2D">
      <w:pPr>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签章:</w:t>
      </w:r>
    </w:p>
    <w:p w14:paraId="14C8BCA2">
      <w:pPr>
        <w:rPr>
          <w:rFonts w:ascii="宋体" w:hAnsi="宋体" w:eastAsia="宋体" w:cs="宋体"/>
          <w:sz w:val="30"/>
          <w:szCs w:val="30"/>
        </w:rPr>
      </w:pPr>
      <w:r>
        <w:rPr>
          <w:rFonts w:hint="eastAsia" w:ascii="宋体" w:hAnsi="宋体" w:eastAsia="宋体" w:cs="宋体"/>
          <w:sz w:val="30"/>
          <w:szCs w:val="30"/>
        </w:rPr>
        <w:t>日</w:t>
      </w:r>
      <w:r>
        <w:rPr>
          <w:rFonts w:ascii="宋体" w:hAnsi="宋体" w:eastAsia="宋体" w:cs="宋体"/>
          <w:sz w:val="30"/>
          <w:szCs w:val="30"/>
        </w:rPr>
        <w:t>期:</w:t>
      </w:r>
    </w:p>
    <w:p w14:paraId="35BF5F10">
      <w:pPr>
        <w:rPr>
          <w:rFonts w:ascii="宋体" w:hAnsi="宋体" w:eastAsia="宋体" w:cs="宋体"/>
          <w:sz w:val="30"/>
          <w:szCs w:val="30"/>
        </w:rPr>
      </w:pPr>
    </w:p>
    <w:p w14:paraId="42100276">
      <w:pPr>
        <w:rPr>
          <w:rFonts w:ascii="宋体" w:hAnsi="宋体" w:eastAsia="宋体" w:cs="宋体"/>
          <w:sz w:val="30"/>
          <w:szCs w:val="30"/>
        </w:rPr>
      </w:pPr>
    </w:p>
    <w:p w14:paraId="59297497">
      <w:pPr>
        <w:rPr>
          <w:rFonts w:ascii="宋体" w:hAnsi="宋体" w:eastAsia="宋体" w:cs="宋体"/>
          <w:sz w:val="30"/>
          <w:szCs w:val="30"/>
        </w:rPr>
      </w:pPr>
    </w:p>
    <w:p w14:paraId="5BEFE755">
      <w:pPr>
        <w:rPr>
          <w:rFonts w:ascii="宋体" w:hAnsi="宋体" w:eastAsia="宋体" w:cs="宋体"/>
          <w:sz w:val="30"/>
          <w:szCs w:val="30"/>
        </w:rPr>
      </w:pPr>
    </w:p>
    <w:p w14:paraId="321D3DD5">
      <w:pPr>
        <w:rPr>
          <w:rFonts w:ascii="宋体" w:hAnsi="宋体" w:eastAsia="宋体" w:cs="宋体"/>
          <w:sz w:val="30"/>
          <w:szCs w:val="30"/>
        </w:rPr>
      </w:pPr>
    </w:p>
    <w:p w14:paraId="559C9C75">
      <w:pPr>
        <w:ind w:firstLine="3313" w:firstLineChars="1100"/>
        <w:jc w:val="both"/>
        <w:rPr>
          <w:rFonts w:ascii="宋体" w:hAnsi="宋体" w:eastAsia="宋体" w:cs="宋体"/>
          <w:b/>
          <w:bCs/>
          <w:sz w:val="30"/>
          <w:szCs w:val="30"/>
        </w:rPr>
      </w:pPr>
      <w:r>
        <w:rPr>
          <w:rFonts w:hint="eastAsia" w:ascii="宋体" w:hAnsi="宋体" w:eastAsia="宋体" w:cs="宋体"/>
          <w:b/>
          <w:bCs/>
          <w:sz w:val="30"/>
          <w:szCs w:val="30"/>
        </w:rPr>
        <w:t>九、</w:t>
      </w:r>
      <w:r>
        <w:rPr>
          <w:rFonts w:ascii="宋体" w:hAnsi="宋体" w:eastAsia="宋体" w:cs="宋体"/>
          <w:b/>
          <w:bCs/>
          <w:sz w:val="30"/>
          <w:szCs w:val="30"/>
        </w:rPr>
        <w:t>其他材料(如有)</w:t>
      </w:r>
    </w:p>
    <w:p w14:paraId="6ADFB6B4">
      <w:pPr>
        <w:rPr>
          <w:rFonts w:ascii="宋体" w:hAnsi="宋体" w:eastAsia="宋体" w:cs="宋体"/>
          <w:sz w:val="30"/>
          <w:szCs w:val="30"/>
        </w:rPr>
      </w:pPr>
    </w:p>
    <w:sectPr>
      <w:footerReference r:id="rId3" w:type="default"/>
      <w:pgSz w:w="11906" w:h="16838"/>
      <w:pgMar w:top="1070" w:right="1090" w:bottom="1068"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F86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D60A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1D60A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90083"/>
    <w:multiLevelType w:val="singleLevel"/>
    <w:tmpl w:val="CE490083"/>
    <w:lvl w:ilvl="0" w:tentative="0">
      <w:start w:val="8"/>
      <w:numFmt w:val="chineseCounting"/>
      <w:suff w:val="nothing"/>
      <w:lvlText w:val="%1、"/>
      <w:lvlJc w:val="left"/>
      <w:rPr>
        <w:rFonts w:hint="eastAsia"/>
      </w:rPr>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54997009"/>
    <w:multiLevelType w:val="singleLevel"/>
    <w:tmpl w:val="54997009"/>
    <w:lvl w:ilvl="0" w:tentative="0">
      <w:start w:val="5"/>
      <w:numFmt w:val="chineseCounting"/>
      <w:suff w:val="space"/>
      <w:lvlText w:val="第%1章"/>
      <w:lvlJc w:val="left"/>
      <w:rPr>
        <w:rFonts w:hint="eastAsia"/>
      </w:rPr>
    </w:lvl>
  </w:abstractNum>
  <w:abstractNum w:abstractNumId="3">
    <w:nsid w:val="7D5B5065"/>
    <w:multiLevelType w:val="singleLevel"/>
    <w:tmpl w:val="7D5B5065"/>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0E1BF5"/>
    <w:rsid w:val="00127B9B"/>
    <w:rsid w:val="00147036"/>
    <w:rsid w:val="00191F14"/>
    <w:rsid w:val="001C2A05"/>
    <w:rsid w:val="0026014E"/>
    <w:rsid w:val="00321417"/>
    <w:rsid w:val="005322E0"/>
    <w:rsid w:val="0059411A"/>
    <w:rsid w:val="005C0082"/>
    <w:rsid w:val="00615923"/>
    <w:rsid w:val="00616BFA"/>
    <w:rsid w:val="00670A32"/>
    <w:rsid w:val="00677263"/>
    <w:rsid w:val="006D6900"/>
    <w:rsid w:val="006F79EB"/>
    <w:rsid w:val="00776896"/>
    <w:rsid w:val="0081382A"/>
    <w:rsid w:val="00871CD3"/>
    <w:rsid w:val="008D09AB"/>
    <w:rsid w:val="008E7760"/>
    <w:rsid w:val="009C3493"/>
    <w:rsid w:val="00A34783"/>
    <w:rsid w:val="00AB2B84"/>
    <w:rsid w:val="00C06FDD"/>
    <w:rsid w:val="00C3585F"/>
    <w:rsid w:val="00D27E07"/>
    <w:rsid w:val="00D41E1C"/>
    <w:rsid w:val="00E41D98"/>
    <w:rsid w:val="01B644D5"/>
    <w:rsid w:val="01BD06D2"/>
    <w:rsid w:val="02CB619B"/>
    <w:rsid w:val="0337736F"/>
    <w:rsid w:val="03537ABF"/>
    <w:rsid w:val="04B62664"/>
    <w:rsid w:val="05FD666C"/>
    <w:rsid w:val="08B03E69"/>
    <w:rsid w:val="095B02AF"/>
    <w:rsid w:val="0A1D552E"/>
    <w:rsid w:val="0A2F2E21"/>
    <w:rsid w:val="0A5807C0"/>
    <w:rsid w:val="0ADD081A"/>
    <w:rsid w:val="0CCA0102"/>
    <w:rsid w:val="0D0167C6"/>
    <w:rsid w:val="0DA4219B"/>
    <w:rsid w:val="0FB74EF3"/>
    <w:rsid w:val="10186C4F"/>
    <w:rsid w:val="104024BB"/>
    <w:rsid w:val="104A4BA3"/>
    <w:rsid w:val="10F42D61"/>
    <w:rsid w:val="127F67AC"/>
    <w:rsid w:val="132536A6"/>
    <w:rsid w:val="134F6988"/>
    <w:rsid w:val="14AA6255"/>
    <w:rsid w:val="15B624DF"/>
    <w:rsid w:val="165C73DE"/>
    <w:rsid w:val="165F53AB"/>
    <w:rsid w:val="16BE4777"/>
    <w:rsid w:val="170B4961"/>
    <w:rsid w:val="17E37F22"/>
    <w:rsid w:val="18376EC9"/>
    <w:rsid w:val="1A393593"/>
    <w:rsid w:val="1A995764"/>
    <w:rsid w:val="1AFA71C6"/>
    <w:rsid w:val="1B430B6D"/>
    <w:rsid w:val="1BC75EFD"/>
    <w:rsid w:val="1BCC7AE1"/>
    <w:rsid w:val="1BFB1448"/>
    <w:rsid w:val="1C40575F"/>
    <w:rsid w:val="1D6E2503"/>
    <w:rsid w:val="1EA96F39"/>
    <w:rsid w:val="1ECA214D"/>
    <w:rsid w:val="1F8F4381"/>
    <w:rsid w:val="2056085C"/>
    <w:rsid w:val="20FD610A"/>
    <w:rsid w:val="223905D4"/>
    <w:rsid w:val="229230BA"/>
    <w:rsid w:val="2487000D"/>
    <w:rsid w:val="25880008"/>
    <w:rsid w:val="26121430"/>
    <w:rsid w:val="26A050C5"/>
    <w:rsid w:val="28601C2F"/>
    <w:rsid w:val="290278DA"/>
    <w:rsid w:val="29555CCF"/>
    <w:rsid w:val="2B391645"/>
    <w:rsid w:val="2C5524AE"/>
    <w:rsid w:val="2D2B2FA9"/>
    <w:rsid w:val="2E5B7B24"/>
    <w:rsid w:val="30244A40"/>
    <w:rsid w:val="30654C8A"/>
    <w:rsid w:val="30E32710"/>
    <w:rsid w:val="34237336"/>
    <w:rsid w:val="350B4052"/>
    <w:rsid w:val="36AD73AD"/>
    <w:rsid w:val="38E9172E"/>
    <w:rsid w:val="38EA21D0"/>
    <w:rsid w:val="39644B48"/>
    <w:rsid w:val="39B2152A"/>
    <w:rsid w:val="39DA3FF3"/>
    <w:rsid w:val="3A655FB2"/>
    <w:rsid w:val="3AD76784"/>
    <w:rsid w:val="3BB93DF3"/>
    <w:rsid w:val="3C0A2099"/>
    <w:rsid w:val="3C700C3E"/>
    <w:rsid w:val="3D330DFD"/>
    <w:rsid w:val="3E065C55"/>
    <w:rsid w:val="3E852B7E"/>
    <w:rsid w:val="3F023A96"/>
    <w:rsid w:val="3F302319"/>
    <w:rsid w:val="3F887340"/>
    <w:rsid w:val="3FE34E66"/>
    <w:rsid w:val="3FFD6C8D"/>
    <w:rsid w:val="404834B5"/>
    <w:rsid w:val="426076F1"/>
    <w:rsid w:val="430770A0"/>
    <w:rsid w:val="432A7D99"/>
    <w:rsid w:val="44006D4C"/>
    <w:rsid w:val="44372BC1"/>
    <w:rsid w:val="45943BEF"/>
    <w:rsid w:val="465F5514"/>
    <w:rsid w:val="47852E03"/>
    <w:rsid w:val="47C87B80"/>
    <w:rsid w:val="47FC5481"/>
    <w:rsid w:val="48A26623"/>
    <w:rsid w:val="4AE43BFC"/>
    <w:rsid w:val="4C7A6630"/>
    <w:rsid w:val="4C7B65CD"/>
    <w:rsid w:val="4E5C1857"/>
    <w:rsid w:val="4EB03512"/>
    <w:rsid w:val="4FB229CD"/>
    <w:rsid w:val="512D6CA6"/>
    <w:rsid w:val="5239071A"/>
    <w:rsid w:val="54113878"/>
    <w:rsid w:val="548412CC"/>
    <w:rsid w:val="553305D6"/>
    <w:rsid w:val="55654D48"/>
    <w:rsid w:val="565D3B8A"/>
    <w:rsid w:val="567809C3"/>
    <w:rsid w:val="57456FC8"/>
    <w:rsid w:val="58C12AF6"/>
    <w:rsid w:val="5B867A73"/>
    <w:rsid w:val="5D4D79E6"/>
    <w:rsid w:val="5D564AEF"/>
    <w:rsid w:val="5D710D9F"/>
    <w:rsid w:val="5E645B8F"/>
    <w:rsid w:val="5EF835E3"/>
    <w:rsid w:val="5F191BAD"/>
    <w:rsid w:val="5F8D66C9"/>
    <w:rsid w:val="5FC53FCD"/>
    <w:rsid w:val="61D9070C"/>
    <w:rsid w:val="636479F5"/>
    <w:rsid w:val="6570115F"/>
    <w:rsid w:val="66742F55"/>
    <w:rsid w:val="669B71E1"/>
    <w:rsid w:val="67032FD8"/>
    <w:rsid w:val="67C27CF0"/>
    <w:rsid w:val="67FA4F92"/>
    <w:rsid w:val="69236EB5"/>
    <w:rsid w:val="69794D27"/>
    <w:rsid w:val="69B07143"/>
    <w:rsid w:val="69B56F7A"/>
    <w:rsid w:val="69DE3F86"/>
    <w:rsid w:val="6A352201"/>
    <w:rsid w:val="6BF552B9"/>
    <w:rsid w:val="6C553829"/>
    <w:rsid w:val="6C5B07F9"/>
    <w:rsid w:val="6C983ED6"/>
    <w:rsid w:val="6CA0462C"/>
    <w:rsid w:val="6CCA7D73"/>
    <w:rsid w:val="6DB1683D"/>
    <w:rsid w:val="6E566E9A"/>
    <w:rsid w:val="6EAE1A49"/>
    <w:rsid w:val="6FE17DC4"/>
    <w:rsid w:val="729C3ECF"/>
    <w:rsid w:val="73B17035"/>
    <w:rsid w:val="74620891"/>
    <w:rsid w:val="750B0F29"/>
    <w:rsid w:val="76360227"/>
    <w:rsid w:val="76652152"/>
    <w:rsid w:val="775231C1"/>
    <w:rsid w:val="78273E1F"/>
    <w:rsid w:val="78A551F0"/>
    <w:rsid w:val="78C80EDF"/>
    <w:rsid w:val="7AB81D91"/>
    <w:rsid w:val="7B05641A"/>
    <w:rsid w:val="7BA0759A"/>
    <w:rsid w:val="7BB3231A"/>
    <w:rsid w:val="7C293E7A"/>
    <w:rsid w:val="7D23702C"/>
    <w:rsid w:val="7D3B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1738</Words>
  <Characters>1910</Characters>
  <Lines>51</Lines>
  <Paragraphs>14</Paragraphs>
  <TotalTime>12</TotalTime>
  <ScaleCrop>false</ScaleCrop>
  <LinksUpToDate>false</LinksUpToDate>
  <CharactersWithSpaces>2007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2026-01-15T06:42:49Z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B6A5B5E6AFB64944A9681284032EB679_13</vt:lpwstr>
  </property>
  <property fmtid="{D5CDD505-2E9C-101B-9397-08002B2CF9AE}" pid="4" name="KSOTemplateDocerSaveRecord">
    <vt:lpwstr>eyJoZGlkIjoiYmMyNTJhM2Q5MDE1NTcwNWJkMDU4MWIwNDQ1MTMyNzUiLCJ1c2VySWQiOiIxMjM2MDI3NzA2In0=</vt:lpwstr>
  </property>
</Properties>
</file>