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E54C1">
      <w:pPr>
        <w:pStyle w:val="9"/>
        <w:spacing w:before="0" w:beforeAutospacing="0" w:after="0" w:afterAutospacing="0" w:line="500" w:lineRule="exact"/>
        <w:ind w:left="964" w:right="150" w:hanging="964" w:hangingChars="200"/>
        <w:jc w:val="both"/>
        <w:rPr>
          <w:rFonts w:hint="default" w:ascii="华文中宋" w:hAnsi="华文中宋" w:eastAsia="华文中宋" w:cs="华文中宋"/>
          <w:b/>
          <w:bCs/>
          <w:color w:val="000000"/>
          <w:sz w:val="48"/>
          <w:szCs w:val="48"/>
          <w:lang w:val="en-US" w:eastAsia="zh-CN" w:bidi="ar-SA"/>
        </w:rPr>
      </w:pPr>
      <w:bookmarkStart w:id="0" w:name="_Toc6244"/>
      <w:bookmarkEnd w:id="0"/>
      <w:bookmarkStart w:id="1" w:name="_Toc5725"/>
      <w:bookmarkEnd w:id="1"/>
      <w:r>
        <w:rPr>
          <w:rFonts w:hint="eastAsia" w:ascii="华文中宋" w:hAnsi="华文中宋" w:eastAsia="华文中宋" w:cs="华文中宋"/>
          <w:b/>
          <w:bCs/>
          <w:color w:val="000000"/>
          <w:sz w:val="48"/>
          <w:szCs w:val="48"/>
          <w:lang w:val="en-US" w:eastAsia="zh-CN" w:bidi="ar-SA"/>
        </w:rPr>
        <w:t>桐城经开区双创园C区员工宿舍楼勘察及施工图设计服务项目竞价文件</w:t>
      </w:r>
    </w:p>
    <w:p w14:paraId="74CCA2E0">
      <w:pPr>
        <w:rPr>
          <w:rFonts w:hint="eastAsia" w:ascii="宋体" w:hAnsi="宋体" w:eastAsia="宋体" w:cs="宋体"/>
          <w:sz w:val="30"/>
          <w:szCs w:val="30"/>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ind w:firstLine="600" w:firstLineChars="200"/>
        <w:rPr>
          <w:rFonts w:hint="eastAsia" w:ascii="宋体" w:hAnsi="宋体" w:eastAsia="宋体" w:cs="宋体"/>
          <w:sz w:val="30"/>
          <w:szCs w:val="30"/>
        </w:rPr>
      </w:pPr>
    </w:p>
    <w:p w14:paraId="6DA52D09">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宋体" w:hAnsi="宋体" w:eastAsia="宋体" w:cs="宋体"/>
          <w:sz w:val="30"/>
          <w:szCs w:val="30"/>
          <w:lang w:val="en-US" w:eastAsia="zh-CN"/>
        </w:rPr>
      </w:pPr>
      <w:r>
        <w:rPr>
          <w:rFonts w:hint="eastAsia" w:ascii="宋体" w:hAnsi="宋体" w:eastAsia="宋体" w:cs="宋体"/>
          <w:sz w:val="30"/>
          <w:szCs w:val="30"/>
        </w:rPr>
        <w:t>项目编号</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JKQJT-2026018</w:t>
      </w:r>
    </w:p>
    <w:p w14:paraId="30927B93">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u w:val="single"/>
        </w:rPr>
      </w:pPr>
      <w:r>
        <w:rPr>
          <w:rFonts w:hint="eastAsia" w:ascii="宋体" w:hAnsi="宋体" w:eastAsia="宋体" w:cs="宋体"/>
          <w:sz w:val="30"/>
          <w:szCs w:val="30"/>
          <w:lang w:eastAsia="zh-CN"/>
        </w:rPr>
        <w:t>招标单位：</w:t>
      </w:r>
      <w:r>
        <w:rPr>
          <w:rFonts w:hint="eastAsia" w:ascii="宋体" w:hAnsi="宋体" w:eastAsia="宋体" w:cs="宋体"/>
          <w:sz w:val="30"/>
          <w:szCs w:val="30"/>
          <w:u w:val="single"/>
          <w:lang w:eastAsia="zh-CN"/>
        </w:rPr>
        <w:t>桐城经开区国有资产投资运营有限公司</w:t>
      </w:r>
      <w:r>
        <w:rPr>
          <w:rFonts w:hint="eastAsia" w:ascii="宋体" w:hAnsi="宋体" w:eastAsia="宋体" w:cs="宋体"/>
          <w:sz w:val="30"/>
          <w:szCs w:val="30"/>
          <w:u w:val="single"/>
        </w:rPr>
        <w:t>(单位公章)</w:t>
      </w:r>
    </w:p>
    <w:p w14:paraId="0039CBBA">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宋体" w:hAnsi="宋体" w:eastAsia="宋体" w:cs="宋体"/>
          <w:sz w:val="30"/>
          <w:szCs w:val="30"/>
        </w:rPr>
      </w:pPr>
      <w:r>
        <w:rPr>
          <w:rFonts w:hint="eastAsia" w:ascii="宋体" w:hAnsi="宋体" w:eastAsia="宋体" w:cs="宋体"/>
          <w:sz w:val="30"/>
          <w:szCs w:val="30"/>
          <w:lang w:eastAsia="zh-CN"/>
        </w:rPr>
        <w:t>组织</w:t>
      </w:r>
      <w:r>
        <w:rPr>
          <w:rFonts w:hint="eastAsia" w:ascii="宋体" w:hAnsi="宋体" w:eastAsia="宋体" w:cs="宋体"/>
          <w:sz w:val="30"/>
          <w:szCs w:val="30"/>
        </w:rPr>
        <w:t>机构</w:t>
      </w:r>
      <w:r>
        <w:rPr>
          <w:rFonts w:hint="eastAsia" w:ascii="宋体" w:hAnsi="宋体" w:eastAsia="宋体" w:cs="宋体"/>
          <w:sz w:val="30"/>
          <w:szCs w:val="30"/>
          <w:lang w:eastAsia="zh-CN"/>
        </w:rPr>
        <w:t>：</w:t>
      </w:r>
      <w:r>
        <w:rPr>
          <w:rFonts w:hint="eastAsia" w:ascii="宋体" w:hAnsi="宋体" w:eastAsia="宋体" w:cs="宋体"/>
          <w:sz w:val="30"/>
          <w:szCs w:val="30"/>
          <w:u w:val="single"/>
        </w:rPr>
        <w:t>桐城经开区建投集团招投标办公室(单位公章)</w:t>
      </w:r>
    </w:p>
    <w:p w14:paraId="2E55442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 xml:space="preserve"> 6</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11</w:t>
      </w:r>
      <w:r>
        <w:rPr>
          <w:rFonts w:hint="eastAsia" w:ascii="宋体" w:hAnsi="宋体" w:eastAsia="宋体" w:cs="宋体"/>
          <w:sz w:val="30"/>
          <w:szCs w:val="30"/>
        </w:rPr>
        <w:t>日</w:t>
      </w:r>
    </w:p>
    <w:p w14:paraId="628CDD09">
      <w:pPr>
        <w:rPr>
          <w:rFonts w:hint="eastAsia" w:ascii="宋体" w:hAnsi="宋体" w:eastAsia="宋体" w:cs="宋体"/>
          <w:sz w:val="30"/>
          <w:szCs w:val="30"/>
        </w:rPr>
      </w:pPr>
    </w:p>
    <w:p w14:paraId="5BB60B99">
      <w:pPr>
        <w:rPr>
          <w:rFonts w:hint="eastAsia" w:ascii="宋体" w:hAnsi="宋体" w:eastAsia="宋体" w:cs="宋体"/>
          <w:sz w:val="30"/>
          <w:szCs w:val="30"/>
        </w:rPr>
      </w:pPr>
    </w:p>
    <w:p w14:paraId="74239CC8">
      <w:pPr>
        <w:rPr>
          <w:rFonts w:hint="eastAsia" w:ascii="宋体" w:hAnsi="宋体" w:eastAsia="宋体" w:cs="宋体"/>
          <w:sz w:val="30"/>
          <w:szCs w:val="30"/>
        </w:rPr>
      </w:pPr>
    </w:p>
    <w:p w14:paraId="7099BFCA">
      <w:pPr>
        <w:rPr>
          <w:rFonts w:hint="eastAsia" w:ascii="宋体" w:hAnsi="宋体" w:eastAsia="宋体" w:cs="宋体"/>
          <w:sz w:val="30"/>
          <w:szCs w:val="30"/>
        </w:rPr>
      </w:pPr>
    </w:p>
    <w:p w14:paraId="041A2E73">
      <w:pPr>
        <w:jc w:val="center"/>
        <w:rPr>
          <w:rFonts w:hint="eastAsia" w:ascii="华文中宋" w:hAnsi="华文中宋" w:eastAsia="华文中宋" w:cs="华文中宋"/>
          <w:b/>
          <w:bCs/>
          <w:sz w:val="36"/>
          <w:szCs w:val="36"/>
        </w:rPr>
      </w:pPr>
    </w:p>
    <w:p w14:paraId="0F96B0C5">
      <w:pPr>
        <w:jc w:val="center"/>
        <w:rPr>
          <w:rFonts w:hint="eastAsia" w:ascii="华文中宋" w:hAnsi="华文中宋" w:eastAsia="华文中宋" w:cs="华文中宋"/>
          <w:b/>
          <w:bCs/>
          <w:sz w:val="36"/>
          <w:szCs w:val="36"/>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15C81A22">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val="en-US" w:eastAsia="zh-CN"/>
        </w:rPr>
        <w:t>：桐城经开区双创园C区员工宿舍楼勘察及施工图设计服务项目</w:t>
      </w:r>
    </w:p>
    <w:p w14:paraId="2C2E2FE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u w:val="none"/>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JKQJT-2026018</w:t>
      </w:r>
    </w:p>
    <w:p w14:paraId="424C363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Theme="minorEastAsia"/>
          <w:sz w:val="28"/>
          <w:szCs w:val="28"/>
          <w:u w:val="none"/>
          <w:lang w:val="en-US" w:eastAsia="zh-CN"/>
        </w:rPr>
      </w:pPr>
      <w:r>
        <w:rPr>
          <w:rFonts w:hint="eastAsia" w:ascii="宋体" w:hAnsi="宋体" w:eastAsia="宋体" w:cs="宋体"/>
          <w:b/>
          <w:bCs/>
          <w:sz w:val="28"/>
          <w:szCs w:val="28"/>
          <w:lang w:val="en-US" w:eastAsia="zh-CN"/>
        </w:rPr>
        <w:t>项目批准文号：</w:t>
      </w:r>
      <w:r>
        <w:rPr>
          <w:rFonts w:hint="eastAsia" w:ascii="宋体" w:hAnsi="宋体" w:eastAsiaTheme="minorEastAsia"/>
          <w:sz w:val="28"/>
          <w:szCs w:val="28"/>
          <w:u w:val="none"/>
          <w:lang w:val="en-US" w:eastAsia="zh-CN"/>
        </w:rPr>
        <w:t>根据桐城经开区建设投资集团公司2026.6.1党委会文件精神，桐城经开区双创园</w:t>
      </w:r>
      <w:r>
        <w:rPr>
          <w:rFonts w:hint="eastAsia" w:ascii="宋体" w:hAnsi="宋体"/>
          <w:sz w:val="28"/>
          <w:szCs w:val="28"/>
          <w:u w:val="none"/>
          <w:lang w:val="en-US" w:eastAsia="zh-CN"/>
        </w:rPr>
        <w:t>C区员工宿舍楼勘察及</w:t>
      </w:r>
      <w:r>
        <w:rPr>
          <w:rFonts w:hint="eastAsia" w:ascii="宋体" w:hAnsi="宋体" w:eastAsiaTheme="minorEastAsia"/>
          <w:sz w:val="28"/>
          <w:szCs w:val="28"/>
          <w:u w:val="none"/>
          <w:lang w:val="en-US" w:eastAsia="zh-CN"/>
        </w:rPr>
        <w:t>施工图设计服务项目采用</w:t>
      </w:r>
      <w:r>
        <w:rPr>
          <w:rFonts w:hint="eastAsia" w:ascii="宋体" w:hAnsi="宋体"/>
          <w:sz w:val="28"/>
          <w:szCs w:val="28"/>
          <w:u w:val="none"/>
          <w:lang w:val="en-US" w:eastAsia="zh-CN"/>
        </w:rPr>
        <w:t>公开竞价</w:t>
      </w:r>
      <w:r>
        <w:rPr>
          <w:rFonts w:hint="eastAsia" w:ascii="宋体" w:hAnsi="宋体" w:eastAsiaTheme="minorEastAsia"/>
          <w:sz w:val="28"/>
          <w:szCs w:val="28"/>
          <w:u w:val="none"/>
          <w:lang w:val="en-US" w:eastAsia="zh-CN"/>
        </w:rPr>
        <w:t>方式进行</w:t>
      </w:r>
      <w:r>
        <w:rPr>
          <w:rFonts w:hint="eastAsia" w:ascii="宋体" w:hAnsi="宋体"/>
          <w:sz w:val="28"/>
          <w:szCs w:val="28"/>
          <w:u w:val="none"/>
          <w:lang w:val="en-US" w:eastAsia="zh-CN"/>
        </w:rPr>
        <w:t>竞价</w:t>
      </w:r>
      <w:r>
        <w:rPr>
          <w:rFonts w:hint="eastAsia" w:ascii="宋体" w:hAnsi="宋体" w:eastAsiaTheme="minorEastAsia"/>
          <w:sz w:val="28"/>
          <w:szCs w:val="28"/>
          <w:u w:val="none"/>
          <w:lang w:val="en-US" w:eastAsia="zh-CN"/>
        </w:rPr>
        <w:t>，择优选定设计单位。</w:t>
      </w:r>
    </w:p>
    <w:p w14:paraId="18846E6F">
      <w:pPr>
        <w:keepNext w:val="0"/>
        <w:keepLines w:val="0"/>
        <w:pageBreakBefore w:val="0"/>
        <w:widowControl w:val="0"/>
        <w:kinsoku/>
        <w:wordWrap/>
        <w:overflowPunct/>
        <w:topLinePunct w:val="0"/>
        <w:autoSpaceDE/>
        <w:autoSpaceDN/>
        <w:bidi w:val="0"/>
        <w:adjustRightInd/>
        <w:snapToGrid/>
        <w:spacing w:line="540" w:lineRule="exact"/>
        <w:ind w:left="1405" w:hanging="1405" w:hangingChars="500"/>
        <w:textAlignment w:val="auto"/>
        <w:rPr>
          <w:rFonts w:hint="eastAsia" w:ascii="宋体" w:hAnsi="宋体" w:eastAsia="宋体" w:cs="宋体"/>
          <w:sz w:val="28"/>
          <w:szCs w:val="28"/>
          <w:u w:val="none"/>
          <w:lang w:val="en-US" w:eastAsia="zh-CN"/>
        </w:rPr>
      </w:pPr>
      <w:r>
        <w:rPr>
          <w:rFonts w:hint="eastAsia" w:ascii="宋体" w:hAnsi="宋体" w:eastAsia="宋体" w:cs="宋体"/>
          <w:b/>
          <w:bCs/>
          <w:kern w:val="2"/>
          <w:sz w:val="28"/>
          <w:szCs w:val="28"/>
          <w:lang w:val="en-US" w:eastAsia="zh-CN" w:bidi="ar-SA"/>
        </w:rPr>
        <w:t>招标单位:</w:t>
      </w:r>
      <w:r>
        <w:rPr>
          <w:rFonts w:hint="eastAsia" w:ascii="宋体" w:hAnsi="宋体" w:eastAsia="宋体" w:cs="宋体"/>
          <w:sz w:val="30"/>
          <w:szCs w:val="30"/>
          <w:u w:val="none"/>
          <w:lang w:eastAsia="zh-CN"/>
        </w:rPr>
        <w:t>桐城经开区国有资产投资运营有限公司</w:t>
      </w:r>
    </w:p>
    <w:p w14:paraId="7A12D0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30"/>
          <w:szCs w:val="30"/>
          <w:u w:val="none"/>
          <w:lang w:eastAsia="zh-CN"/>
        </w:rPr>
      </w:pPr>
      <w:r>
        <w:rPr>
          <w:rFonts w:hint="eastAsia" w:ascii="宋体" w:hAnsi="宋体" w:eastAsia="宋体" w:cs="宋体"/>
          <w:b/>
          <w:bCs/>
          <w:sz w:val="28"/>
          <w:szCs w:val="28"/>
          <w:lang w:eastAsia="zh-CN"/>
        </w:rPr>
        <w:t>组织</w:t>
      </w:r>
      <w:r>
        <w:rPr>
          <w:rFonts w:hint="eastAsia" w:ascii="宋体" w:hAnsi="宋体" w:eastAsia="宋体" w:cs="宋体"/>
          <w:b/>
          <w:bCs/>
          <w:sz w:val="28"/>
          <w:szCs w:val="28"/>
        </w:rPr>
        <w:t>机构</w:t>
      </w:r>
      <w:r>
        <w:rPr>
          <w:rFonts w:hint="eastAsia" w:ascii="宋体" w:hAnsi="宋体" w:eastAsia="宋体" w:cs="宋体"/>
          <w:b/>
          <w:bCs/>
          <w:sz w:val="28"/>
          <w:szCs w:val="28"/>
          <w:lang w:eastAsia="zh-CN"/>
        </w:rPr>
        <w:t>：</w:t>
      </w:r>
      <w:r>
        <w:rPr>
          <w:rFonts w:hint="eastAsia" w:ascii="宋体" w:hAnsi="宋体" w:eastAsia="宋体" w:cs="宋体"/>
          <w:sz w:val="30"/>
          <w:szCs w:val="30"/>
          <w:u w:val="none"/>
          <w:lang w:eastAsia="zh-CN"/>
        </w:rPr>
        <w:t>桐城经开区建投集团招投标办公室</w:t>
      </w:r>
    </w:p>
    <w:p w14:paraId="76DA214D">
      <w:pPr>
        <w:bidi w:val="0"/>
        <w:rPr>
          <w:rFonts w:hint="eastAsia" w:ascii="宋体" w:hAnsi="宋体" w:eastAsia="宋体" w:cs="宋体"/>
          <w:sz w:val="28"/>
          <w:szCs w:val="28"/>
          <w:u w:val="none"/>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u w:val="none"/>
          <w:lang w:eastAsia="zh-CN"/>
        </w:rPr>
        <w:t>企业自筹资金</w:t>
      </w:r>
    </w:p>
    <w:p w14:paraId="287BF87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桐城经开区双创园C区一栋员工宿舍楼勘察及施工图设计服务项目；建筑面积约：6000平方米。</w:t>
      </w:r>
    </w:p>
    <w:p w14:paraId="568F2D9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项目最高控制价：</w:t>
      </w:r>
      <w:r>
        <w:rPr>
          <w:rFonts w:hint="default" w:ascii="宋体" w:hAnsi="宋体" w:eastAsiaTheme="minorEastAsia"/>
          <w:sz w:val="28"/>
          <w:szCs w:val="28"/>
          <w:u w:val="none"/>
          <w:lang w:eastAsia="zh-CN"/>
        </w:rPr>
        <w:t>¥</w:t>
      </w:r>
      <w:r>
        <w:rPr>
          <w:rFonts w:hint="eastAsia" w:ascii="宋体" w:hAnsi="宋体" w:eastAsiaTheme="minorEastAsia"/>
          <w:sz w:val="28"/>
          <w:szCs w:val="28"/>
          <w:u w:val="none"/>
          <w:lang w:val="en-US" w:eastAsia="zh-CN"/>
        </w:rPr>
        <w:t>150000</w:t>
      </w:r>
      <w:r>
        <w:rPr>
          <w:rFonts w:hint="eastAsia" w:ascii="宋体" w:hAnsi="宋体" w:eastAsia="宋体" w:cs="宋体"/>
          <w:sz w:val="28"/>
          <w:szCs w:val="28"/>
          <w:lang w:val="en-US" w:eastAsia="zh-CN"/>
        </w:rPr>
        <w:t>.00元</w:t>
      </w:r>
    </w:p>
    <w:p w14:paraId="10EF274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2BA0A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lang w:eastAsia="zh-CN"/>
        </w:rPr>
        <w:t>要求具备工程设计建筑行业（建筑工程）专业乙级及以上资质。</w:t>
      </w:r>
    </w:p>
    <w:p w14:paraId="2661F8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eastAsiaTheme="minorEastAsia"/>
          <w:sz w:val="28"/>
          <w:szCs w:val="28"/>
          <w:u w:val="none"/>
        </w:rPr>
        <w:t>投标企业</w:t>
      </w:r>
      <w:r>
        <w:rPr>
          <w:rFonts w:ascii="宋体" w:hAnsi="宋体" w:eastAsiaTheme="minorEastAsia"/>
          <w:sz w:val="28"/>
          <w:szCs w:val="28"/>
          <w:u w:val="none"/>
        </w:rPr>
        <w:t>未处于被责令停业、投标资格被取消或</w:t>
      </w:r>
      <w:r>
        <w:rPr>
          <w:rFonts w:hint="eastAsia" w:ascii="宋体" w:hAnsi="宋体" w:eastAsiaTheme="minorEastAsia"/>
          <w:sz w:val="28"/>
          <w:szCs w:val="28"/>
          <w:u w:val="none"/>
          <w:lang w:val="en-US" w:eastAsia="zh-CN"/>
        </w:rPr>
        <w:t>财务</w:t>
      </w:r>
      <w:r>
        <w:rPr>
          <w:rFonts w:ascii="宋体" w:hAnsi="宋体" w:eastAsiaTheme="minorEastAsia"/>
          <w:sz w:val="28"/>
          <w:szCs w:val="28"/>
          <w:u w:val="none"/>
        </w:rPr>
        <w:t>被接管、冻结和破产状态</w:t>
      </w:r>
      <w:r>
        <w:rPr>
          <w:rFonts w:hint="eastAsia" w:ascii="宋体" w:hAnsi="宋体"/>
          <w:sz w:val="28"/>
          <w:szCs w:val="28"/>
          <w:u w:val="none"/>
          <w:lang w:eastAsia="zh-CN"/>
        </w:rPr>
        <w:t>。</w:t>
      </w:r>
    </w:p>
    <w:p w14:paraId="40D065C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u w:val="none"/>
          <w:lang w:val="en-US" w:eastAsia="zh-CN"/>
        </w:rPr>
        <w:t xml:space="preserve">须具有类似工程设计经验。 </w:t>
      </w:r>
      <w:r>
        <w:rPr>
          <w:rFonts w:hint="eastAsia" w:ascii="宋体" w:hAnsi="宋体" w:eastAsia="宋体" w:cs="宋体"/>
          <w:sz w:val="28"/>
          <w:szCs w:val="28"/>
          <w:lang w:val="en-US" w:eastAsia="zh-CN"/>
        </w:rPr>
        <w:t xml:space="preserve"> </w:t>
      </w:r>
    </w:p>
    <w:p w14:paraId="00CD8F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lang w:eastAsia="zh-CN"/>
        </w:rPr>
        <w:t>。</w:t>
      </w:r>
    </w:p>
    <w:p w14:paraId="67D4EEFE">
      <w:pPr>
        <w:pStyle w:val="2"/>
        <w:rPr>
          <w:rFonts w:hint="eastAsia"/>
          <w:lang w:eastAsia="zh-CN"/>
        </w:rPr>
      </w:pPr>
      <w:r>
        <w:rPr>
          <w:rFonts w:hint="eastAsia" w:hAnsi="宋体" w:eastAsia="宋体" w:cs="宋体"/>
          <w:b/>
          <w:bCs/>
          <w:kern w:val="2"/>
          <w:sz w:val="28"/>
          <w:szCs w:val="28"/>
          <w:lang w:val="en-US" w:eastAsia="zh-CN" w:bidi="ar-SA"/>
        </w:rPr>
        <w:t>勘察、</w:t>
      </w:r>
      <w:r>
        <w:rPr>
          <w:rFonts w:hint="eastAsia" w:ascii="宋体" w:hAnsi="宋体" w:eastAsia="宋体" w:cs="宋体"/>
          <w:b/>
          <w:bCs/>
          <w:kern w:val="2"/>
          <w:sz w:val="28"/>
          <w:szCs w:val="28"/>
          <w:lang w:val="en-US" w:eastAsia="zh-CN" w:bidi="ar-SA"/>
        </w:rPr>
        <w:t>设计要求：</w:t>
      </w:r>
      <w:r>
        <w:t>应符合现行国家有关工程</w:t>
      </w:r>
      <w:r>
        <w:rPr>
          <w:rFonts w:hint="eastAsia"/>
          <w:lang w:val="en-US" w:eastAsia="zh-CN"/>
        </w:rPr>
        <w:t>勘察、</w:t>
      </w:r>
      <w:r>
        <w:t>设计技术规范和相关主管部门制定的设计标准、深度、规范、规程、工程造价控制等要求，</w:t>
      </w:r>
      <w:r>
        <w:rPr>
          <w:rFonts w:hint="eastAsia"/>
          <w:lang w:val="en-US" w:eastAsia="zh-CN"/>
        </w:rPr>
        <w:t>设计内容:</w:t>
      </w:r>
      <w:r>
        <w:rPr>
          <w:rFonts w:hint="eastAsia"/>
        </w:rPr>
        <w:t>地质勘察、水电设计、施工图设计、图审、基础设施配套、周边环境改造提升以及需要为项目配套相关评价报告的编制与报审以及设计协调服务等相关工作；设计成果需满足</w:t>
      </w:r>
      <w:r>
        <w:rPr>
          <w:rFonts w:hint="eastAsia"/>
          <w:lang w:val="en-US" w:eastAsia="zh-CN"/>
        </w:rPr>
        <w:t>已批复</w:t>
      </w:r>
      <w:r>
        <w:rPr>
          <w:rFonts w:hint="eastAsia"/>
        </w:rPr>
        <w:t>规划</w:t>
      </w:r>
      <w:r>
        <w:rPr>
          <w:rFonts w:hint="eastAsia"/>
          <w:lang w:val="en-US" w:eastAsia="zh-CN"/>
        </w:rPr>
        <w:t>设计方案、</w:t>
      </w:r>
      <w:r>
        <w:rPr>
          <w:rFonts w:hint="eastAsia"/>
        </w:rPr>
        <w:t>现行的标准规范和当地相关主管部门及招标人的要求。</w:t>
      </w:r>
      <w:r>
        <w:rPr>
          <w:spacing w:val="-8"/>
        </w:rPr>
        <w:t>设计内容必须清晰完整，设计说明应准确、完整地阐述设计意图和内容。</w:t>
      </w:r>
    </w:p>
    <w:p w14:paraId="4323D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56246C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sym w:font="Wingdings 2" w:char="00A3"/>
      </w:r>
      <w:r>
        <w:rPr>
          <w:rFonts w:hint="eastAsia" w:ascii="宋体" w:hAnsi="宋体" w:eastAsia="宋体" w:cs="宋体"/>
          <w:sz w:val="28"/>
          <w:szCs w:val="28"/>
          <w:lang w:val="en-US" w:eastAsia="zh-CN"/>
        </w:rPr>
        <w:t xml:space="preserve">接受   </w:t>
      </w:r>
      <w:r>
        <w:rPr>
          <w:rFonts w:hint="eastAsia" w:ascii="宋体" w:hAnsi="宋体" w:eastAsia="宋体" w:cs="宋体"/>
          <w:sz w:val="28"/>
          <w:szCs w:val="28"/>
          <w:lang w:val="en-US" w:eastAsia="zh-CN"/>
        </w:rPr>
        <w:sym w:font="Wingdings 2" w:char="0052"/>
      </w:r>
      <w:r>
        <w:rPr>
          <w:rFonts w:hint="eastAsia" w:ascii="宋体" w:hAnsi="宋体" w:eastAsia="宋体" w:cs="宋体"/>
          <w:sz w:val="28"/>
          <w:szCs w:val="28"/>
          <w:lang w:val="en-US" w:eastAsia="zh-CN"/>
        </w:rPr>
        <w:t>不接受</w:t>
      </w:r>
    </w:p>
    <w:p w14:paraId="4603157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组成联合体的</w:t>
      </w:r>
      <w:r>
        <w:rPr>
          <w:rFonts w:hint="eastAsia" w:ascii="宋体" w:hAnsi="宋体" w:eastAsia="宋体" w:cs="宋体"/>
          <w:sz w:val="28"/>
          <w:szCs w:val="28"/>
          <w:lang w:eastAsia="zh-CN"/>
        </w:rPr>
        <w:t>，</w:t>
      </w:r>
      <w:r>
        <w:rPr>
          <w:rFonts w:hint="eastAsia" w:ascii="宋体" w:hAnsi="宋体" w:eastAsia="宋体" w:cs="宋体"/>
          <w:sz w:val="28"/>
          <w:szCs w:val="28"/>
        </w:rPr>
        <w:t>应满足下列要求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无</w:t>
      </w:r>
      <w:r>
        <w:rPr>
          <w:rFonts w:hint="eastAsia" w:ascii="宋体" w:hAnsi="宋体" w:eastAsia="宋体" w:cs="宋体"/>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01464C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6</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日至</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6</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16</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个工作日，每天上午</w:t>
      </w:r>
      <w:r>
        <w:rPr>
          <w:rFonts w:hint="eastAsia" w:ascii="宋体" w:hAnsi="宋体" w:eastAsia="宋体" w:cs="宋体"/>
          <w:sz w:val="28"/>
          <w:szCs w:val="28"/>
          <w:lang w:val="en-US" w:eastAsia="zh-CN"/>
        </w:rPr>
        <w:t>8:00</w:t>
      </w:r>
      <w:r>
        <w:rPr>
          <w:rFonts w:hint="eastAsia" w:ascii="宋体" w:hAnsi="宋体" w:eastAsia="宋体" w:cs="宋体"/>
          <w:sz w:val="28"/>
          <w:szCs w:val="28"/>
        </w:rPr>
        <w:t>至</w:t>
      </w:r>
      <w:r>
        <w:rPr>
          <w:rFonts w:hint="eastAsia" w:ascii="宋体" w:hAnsi="宋体" w:eastAsia="宋体" w:cs="宋体"/>
          <w:sz w:val="28"/>
          <w:szCs w:val="28"/>
          <w:lang w:val="en-US" w:eastAsia="zh-CN"/>
        </w:rPr>
        <w:t>12:00</w:t>
      </w:r>
      <w:r>
        <w:rPr>
          <w:rFonts w:hint="eastAsia" w:ascii="宋体" w:hAnsi="宋体" w:eastAsia="宋体" w:cs="宋体"/>
          <w:sz w:val="28"/>
          <w:szCs w:val="28"/>
          <w:lang w:eastAsia="zh-CN"/>
        </w:rPr>
        <w:t>，</w:t>
      </w:r>
      <w:r>
        <w:rPr>
          <w:rFonts w:hint="eastAsia" w:ascii="宋体" w:hAnsi="宋体" w:eastAsia="宋体" w:cs="宋体"/>
          <w:sz w:val="28"/>
          <w:szCs w:val="28"/>
        </w:rPr>
        <w:t>下午</w:t>
      </w:r>
      <w:r>
        <w:rPr>
          <w:rFonts w:hint="eastAsia" w:ascii="宋体" w:hAnsi="宋体" w:eastAsia="宋体" w:cs="宋体"/>
          <w:sz w:val="28"/>
          <w:szCs w:val="28"/>
          <w:lang w:val="en-US" w:eastAsia="zh-CN"/>
        </w:rPr>
        <w:t>14:30</w:t>
      </w:r>
      <w:r>
        <w:rPr>
          <w:rFonts w:hint="eastAsia" w:ascii="宋体" w:hAnsi="宋体" w:eastAsia="宋体" w:cs="宋体"/>
          <w:sz w:val="28"/>
          <w:szCs w:val="28"/>
        </w:rPr>
        <w:t>至</w:t>
      </w:r>
      <w:r>
        <w:rPr>
          <w:rFonts w:hint="eastAsia" w:ascii="宋体" w:hAnsi="宋体" w:eastAsia="宋体" w:cs="宋体"/>
          <w:sz w:val="28"/>
          <w:szCs w:val="28"/>
          <w:lang w:val="en-US" w:eastAsia="zh-CN"/>
        </w:rPr>
        <w:t>17:30</w:t>
      </w:r>
      <w:r>
        <w:rPr>
          <w:rFonts w:hint="eastAsia" w:ascii="宋体" w:hAnsi="宋体" w:eastAsia="宋体" w:cs="宋体"/>
          <w:sz w:val="28"/>
          <w:szCs w:val="28"/>
        </w:rPr>
        <w:t>(北京时间，法定节假日除外)</w:t>
      </w:r>
      <w:r>
        <w:rPr>
          <w:rFonts w:hint="eastAsia" w:ascii="宋体" w:hAnsi="宋体" w:eastAsia="宋体" w:cs="宋体"/>
          <w:sz w:val="28"/>
          <w:szCs w:val="28"/>
          <w:lang w:eastAsia="zh-CN"/>
        </w:rPr>
        <w:t>截止时间</w:t>
      </w:r>
      <w:r>
        <w:rPr>
          <w:rFonts w:hint="eastAsia" w:ascii="宋体" w:hAnsi="宋体" w:eastAsia="宋体" w:cs="宋体"/>
          <w:sz w:val="28"/>
          <w:szCs w:val="28"/>
          <w:lang w:val="en-US" w:eastAsia="zh-CN"/>
        </w:rPr>
        <w:t>2026年 6月16日下午15时止。</w:t>
      </w:r>
    </w:p>
    <w:p w14:paraId="2A975E2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1052C54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四、竞价响应文件提交</w:t>
      </w:r>
    </w:p>
    <w:p w14:paraId="379641A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6</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16</w:t>
      </w:r>
      <w:r>
        <w:rPr>
          <w:rFonts w:hint="eastAsia" w:ascii="宋体" w:hAnsi="宋体" w:eastAsia="宋体" w:cs="宋体"/>
          <w:sz w:val="28"/>
          <w:szCs w:val="28"/>
        </w:rPr>
        <w:t>日</w:t>
      </w:r>
      <w:r>
        <w:rPr>
          <w:rFonts w:hint="eastAsia" w:ascii="宋体" w:hAnsi="宋体" w:eastAsia="宋体" w:cs="宋体"/>
          <w:sz w:val="28"/>
          <w:szCs w:val="28"/>
          <w:lang w:val="en-US" w:eastAsia="zh-CN"/>
        </w:rPr>
        <w:t>15:00</w:t>
      </w:r>
      <w:r>
        <w:rPr>
          <w:rFonts w:hint="eastAsia" w:ascii="宋体" w:hAnsi="宋体" w:eastAsia="宋体" w:cs="宋体"/>
          <w:sz w:val="28"/>
          <w:szCs w:val="28"/>
        </w:rPr>
        <w:t>(北京时间)(从</w:t>
      </w:r>
      <w:r>
        <w:rPr>
          <w:rFonts w:hint="eastAsia" w:ascii="宋体" w:hAnsi="宋体" w:eastAsia="宋体" w:cs="宋体"/>
          <w:sz w:val="28"/>
          <w:szCs w:val="28"/>
          <w:lang w:val="en-US" w:eastAsia="zh-CN"/>
        </w:rPr>
        <w:t>招标</w:t>
      </w:r>
      <w:r>
        <w:rPr>
          <w:rFonts w:hint="eastAsia" w:ascii="宋体" w:hAnsi="宋体" w:eastAsia="宋体" w:cs="宋体"/>
          <w:sz w:val="28"/>
          <w:szCs w:val="28"/>
        </w:rPr>
        <w:t>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提交竞价响应文件截止之日止不得少于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6</w:t>
      </w:r>
      <w:r>
        <w:rPr>
          <w:rFonts w:hint="eastAsia" w:ascii="宋体" w:hAnsi="宋体" w:eastAsia="宋体" w:cs="宋体"/>
          <w:sz w:val="28"/>
          <w:szCs w:val="28"/>
        </w:rPr>
        <w:t>月</w:t>
      </w:r>
      <w:r>
        <w:rPr>
          <w:rFonts w:hint="eastAsia" w:ascii="宋体" w:hAnsi="宋体" w:eastAsia="宋体" w:cs="宋体"/>
          <w:sz w:val="28"/>
          <w:szCs w:val="28"/>
          <w:lang w:val="en-US" w:eastAsia="zh-CN"/>
        </w:rPr>
        <w:t>16日15:00</w:t>
      </w:r>
      <w:r>
        <w:rPr>
          <w:rFonts w:hint="eastAsia" w:ascii="宋体" w:hAnsi="宋体" w:eastAsia="宋体" w:cs="宋体"/>
          <w:sz w:val="28"/>
          <w:szCs w:val="28"/>
        </w:rPr>
        <w:t>(北京时间)</w:t>
      </w:r>
    </w:p>
    <w:p w14:paraId="4F98D1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地点</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桐城经开区建投集团五楼招投标办公室</w:t>
      </w:r>
    </w:p>
    <w:p w14:paraId="7EE5EC72">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资格审查及评标方法：</w:t>
      </w:r>
      <w:r>
        <w:rPr>
          <w:rFonts w:hint="eastAsia" w:eastAsia="宋体"/>
          <w:b/>
          <w:bCs/>
          <w:kern w:val="1"/>
          <w:sz w:val="24"/>
          <w:lang w:val="en-US" w:eastAsia="zh-CN"/>
        </w:rPr>
        <w:t>1、资格审查：</w:t>
      </w:r>
      <w:r>
        <w:rPr>
          <w:rFonts w:hint="eastAsia" w:ascii="宋体" w:hAnsi="宋体" w:eastAsia="宋体" w:cs="宋体"/>
          <w:sz w:val="28"/>
          <w:szCs w:val="28"/>
          <w:lang w:val="en-US" w:eastAsia="zh-CN"/>
        </w:rPr>
        <w:t>资格先审。投标单位于2026年6月15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w:t>
      </w:r>
    </w:p>
    <w:p w14:paraId="591949B9">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联系人：胡先生13865108771</w:t>
      </w:r>
    </w:p>
    <w:p w14:paraId="2EDF98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eastAsia="宋体"/>
          <w:b/>
          <w:bCs/>
          <w:kern w:val="1"/>
          <w:sz w:val="24"/>
          <w:lang w:val="en-US" w:eastAsia="zh-CN"/>
        </w:rPr>
        <w:t>2、</w:t>
      </w:r>
      <w:r>
        <w:rPr>
          <w:rFonts w:hint="eastAsia" w:ascii="宋体" w:hAnsi="宋体" w:eastAsia="宋体" w:cs="宋体"/>
          <w:b/>
          <w:bCs/>
          <w:color w:val="auto"/>
          <w:sz w:val="28"/>
          <w:szCs w:val="28"/>
          <w:lang w:val="en-US" w:eastAsia="zh-CN"/>
        </w:rPr>
        <w:t>竞价方式</w:t>
      </w:r>
      <w:r>
        <w:rPr>
          <w:rFonts w:hint="eastAsia" w:eastAsia="宋体"/>
          <w:b/>
          <w:bCs/>
          <w:kern w:val="1"/>
          <w:sz w:val="24"/>
          <w:lang w:val="en-US" w:eastAsia="zh-CN"/>
        </w:rPr>
        <w:t>：</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7780D7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eastAsia="zh-CN"/>
        </w:rPr>
        <w:t>竞</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招标单位信息</w:t>
      </w:r>
      <w:r>
        <w:rPr>
          <w:rFonts w:hint="eastAsia" w:ascii="宋体" w:hAnsi="宋体" w:eastAsia="宋体" w:cs="宋体"/>
          <w:b/>
          <w:bCs/>
          <w:sz w:val="28"/>
          <w:szCs w:val="28"/>
          <w:lang w:eastAsia="zh-CN"/>
        </w:rPr>
        <w:t>：</w:t>
      </w:r>
    </w:p>
    <w:p w14:paraId="34674776">
      <w:pPr>
        <w:keepNext w:val="0"/>
        <w:keepLines w:val="0"/>
        <w:pageBreakBefore w:val="0"/>
        <w:widowControl w:val="0"/>
        <w:kinsoku/>
        <w:wordWrap/>
        <w:overflowPunct/>
        <w:topLinePunct w:val="0"/>
        <w:autoSpaceDE/>
        <w:autoSpaceDN/>
        <w:bidi w:val="0"/>
        <w:adjustRightInd/>
        <w:snapToGrid/>
        <w:spacing w:line="540" w:lineRule="exact"/>
        <w:ind w:left="1405" w:hanging="1400" w:hangingChars="5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名称：</w:t>
      </w:r>
      <w:r>
        <w:rPr>
          <w:rFonts w:hint="eastAsia" w:ascii="宋体" w:hAnsi="宋体" w:eastAsia="宋体" w:cs="宋体"/>
          <w:sz w:val="30"/>
          <w:szCs w:val="30"/>
          <w:u w:val="none"/>
          <w:lang w:eastAsia="zh-CN"/>
        </w:rPr>
        <w:t>桐城经开区国有资产投资运营有限公司</w:t>
      </w:r>
    </w:p>
    <w:p w14:paraId="35474B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：桐城经开区建投集团公司大楼</w:t>
      </w:r>
      <w:r>
        <w:rPr>
          <w:rFonts w:hint="eastAsia" w:ascii="宋体" w:hAnsi="宋体" w:eastAsia="宋体" w:cs="宋体"/>
          <w:sz w:val="28"/>
          <w:szCs w:val="28"/>
          <w:lang w:val="en-US" w:eastAsia="zh-CN"/>
        </w:rPr>
        <w:t>七</w:t>
      </w:r>
      <w:r>
        <w:rPr>
          <w:rFonts w:hint="eastAsia" w:ascii="宋体" w:hAnsi="宋体" w:eastAsia="宋体" w:cs="宋体"/>
          <w:sz w:val="28"/>
          <w:szCs w:val="28"/>
          <w:lang w:eastAsia="zh-CN"/>
        </w:rPr>
        <w:t>楼</w:t>
      </w:r>
    </w:p>
    <w:p w14:paraId="7DE3DA2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：陆先生</w:t>
      </w:r>
    </w:p>
    <w:p w14:paraId="64D55A7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13956527608</w:t>
      </w:r>
    </w:p>
    <w:p w14:paraId="0D7F490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组织</w:t>
      </w:r>
      <w:r>
        <w:rPr>
          <w:rFonts w:hint="eastAsia" w:ascii="宋体" w:hAnsi="宋体" w:eastAsia="宋体" w:cs="宋体"/>
          <w:b/>
          <w:bCs/>
          <w:sz w:val="28"/>
          <w:szCs w:val="28"/>
        </w:rPr>
        <w:t>机构信息</w:t>
      </w:r>
      <w:r>
        <w:rPr>
          <w:rFonts w:hint="eastAsia" w:ascii="宋体" w:hAnsi="宋体" w:eastAsia="宋体" w:cs="宋体"/>
          <w:b/>
          <w:bCs/>
          <w:sz w:val="28"/>
          <w:szCs w:val="28"/>
          <w:lang w:eastAsia="zh-CN"/>
        </w:rPr>
        <w:t>：</w:t>
      </w:r>
    </w:p>
    <w:p w14:paraId="24A06AA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名称：</w:t>
      </w:r>
      <w:r>
        <w:rPr>
          <w:rFonts w:hint="eastAsia" w:ascii="宋体" w:hAnsi="宋体" w:eastAsia="宋体" w:cs="宋体"/>
          <w:sz w:val="28"/>
          <w:szCs w:val="28"/>
        </w:rPr>
        <w:t>桐城经开区建投集团招投标办公室</w:t>
      </w:r>
    </w:p>
    <w:p w14:paraId="63EB91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w:t>
      </w:r>
      <w:r>
        <w:rPr>
          <w:rFonts w:hint="eastAsia" w:ascii="宋体" w:hAnsi="宋体" w:eastAsia="宋体" w:cs="宋体"/>
          <w:sz w:val="28"/>
          <w:szCs w:val="28"/>
        </w:rPr>
        <w:t>桐城经开区建投集团公司大楼五楼</w:t>
      </w:r>
    </w:p>
    <w:p w14:paraId="41E0E6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rPr>
        <w:t>胡先生</w:t>
      </w:r>
    </w:p>
    <w:p w14:paraId="4763E0E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lang w:eastAsia="zh-CN"/>
        </w:rPr>
        <w:t>：</w:t>
      </w:r>
      <w:r>
        <w:rPr>
          <w:rFonts w:hint="eastAsia" w:ascii="宋体" w:hAnsi="宋体" w:eastAsia="宋体" w:cs="宋体"/>
          <w:sz w:val="28"/>
          <w:szCs w:val="28"/>
        </w:rPr>
        <w:t>13865108771</w:t>
      </w:r>
    </w:p>
    <w:p w14:paraId="67142EC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九、具体详情见附件：</w:t>
      </w:r>
    </w:p>
    <w:p w14:paraId="2EE4EA52">
      <w:pPr>
        <w:rPr>
          <w:rFonts w:hint="eastAsia" w:ascii="宋体" w:hAnsi="宋体" w:eastAsia="宋体" w:cs="宋体"/>
          <w:sz w:val="30"/>
          <w:szCs w:val="30"/>
        </w:rPr>
      </w:pPr>
    </w:p>
    <w:p w14:paraId="3C38F705">
      <w:pPr>
        <w:ind w:firstLine="2530" w:firstLineChars="700"/>
        <w:jc w:val="both"/>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集中组织</w:t>
            </w:r>
          </w:p>
          <w:p w14:paraId="5CD4E5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时间：2026年 6月15日14时30分</w:t>
            </w:r>
          </w:p>
          <w:p w14:paraId="25F9F9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地点：桐城经开区双创园C区员工宿舍楼勘察及施工图设计服务项目</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备注：如投标单位未参加招标单位统一组织的现场踏勘，视同放弃现场踏勘，由此引起的一切责任由投标单位自行承担。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人民币:叁仟元（小写:3000元）竞价保证金和履约保证金统一账户。</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sz w:val="24"/>
                <w:szCs w:val="24"/>
                <w:lang w:eastAsia="zh-CN"/>
              </w:rPr>
              <w:t>投标单位</w:t>
            </w:r>
            <w:r>
              <w:rPr>
                <w:rFonts w:hint="eastAsia" w:ascii="宋体" w:hAnsi="宋体" w:eastAsia="宋体" w:cs="宋体"/>
                <w:sz w:val="24"/>
                <w:szCs w:val="24"/>
              </w:rPr>
              <w:t>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自竞价截止日后90日历日</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lang w:eastAsia="zh-CN"/>
              </w:rPr>
              <w:t>】</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1家</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1165E9EE">
            <w:pPr>
              <w:numPr>
                <w:ilvl w:val="0"/>
                <w:numId w:val="2"/>
              </w:numPr>
              <w:spacing w:line="500" w:lineRule="exact"/>
              <w:ind w:firstLine="480" w:firstLineChars="200"/>
              <w:rPr>
                <w:rFonts w:hint="eastAsia" w:ascii="宋体" w:hAnsi="宋体" w:eastAsia="宋体" w:cs="宋体"/>
                <w:sz w:val="28"/>
                <w:szCs w:val="28"/>
                <w:u w:val="single"/>
              </w:rPr>
            </w:pP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人民币叁仟元整（￥3</w:t>
            </w:r>
            <w:bookmarkStart w:id="2" w:name="_GoBack"/>
            <w:bookmarkEnd w:id="2"/>
            <w:r>
              <w:rPr>
                <w:rFonts w:hint="eastAsia" w:ascii="宋体" w:hAnsi="宋体" w:eastAsia="宋体" w:cs="宋体"/>
                <w:sz w:val="24"/>
                <w:szCs w:val="24"/>
                <w:lang w:val="en-US" w:eastAsia="zh-CN"/>
              </w:rPr>
              <w:t>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r>
              <w:rPr>
                <w:rFonts w:hint="eastAsia" w:ascii="宋体" w:hAnsi="宋体" w:eastAsia="宋体" w:cs="宋体"/>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0834943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：桐城经开区国有资产投资运营有限公司</w:t>
            </w:r>
          </w:p>
          <w:p w14:paraId="036978D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单位账户开户行：中国建设银行桐城支行</w:t>
            </w:r>
          </w:p>
          <w:p w14:paraId="630615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号：34050168610800000386</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退还时间:验收合格后</w:t>
            </w:r>
            <w:r>
              <w:rPr>
                <w:rFonts w:hint="eastAsia" w:ascii="宋体" w:hAnsi="宋体" w:eastAsia="宋体" w:cs="宋体"/>
                <w:sz w:val="24"/>
                <w:szCs w:val="24"/>
                <w:lang w:val="en-US" w:eastAsia="zh-CN"/>
              </w:rPr>
              <w:t>15日历日。</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合规审计部</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18955658065</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公司大楼八楼</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3E3618AC">
            <w:pPr>
              <w:pStyle w:val="9"/>
              <w:spacing w:before="0" w:beforeAutospacing="0" w:after="0" w:afterAutospacing="0" w:line="500" w:lineRule="exact"/>
              <w:ind w:right="150" w:firstLine="224" w:firstLineChars="100"/>
              <w:rPr>
                <w:rFonts w:hint="eastAsia" w:ascii="宋体" w:hAnsi="宋体" w:eastAsia="宋体" w:cs="宋体"/>
                <w:sz w:val="24"/>
                <w:szCs w:val="24"/>
                <w:lang w:val="en-US" w:eastAsia="zh-CN"/>
              </w:rPr>
            </w:pPr>
            <w:r>
              <w:rPr>
                <w:spacing w:val="-8"/>
              </w:rPr>
              <w:t>设计周期</w:t>
            </w:r>
          </w:p>
        </w:tc>
        <w:tc>
          <w:tcPr>
            <w:tcW w:w="6000" w:type="dxa"/>
          </w:tcPr>
          <w:p w14:paraId="36A8AE76">
            <w:pPr>
              <w:pStyle w:val="9"/>
              <w:spacing w:before="0" w:beforeAutospacing="0" w:after="0" w:afterAutospacing="0" w:line="500" w:lineRule="exact"/>
              <w:ind w:right="150"/>
              <w:rPr>
                <w:spacing w:val="-8"/>
              </w:rPr>
            </w:pPr>
            <w:r>
              <w:rPr>
                <w:spacing w:val="-8"/>
              </w:rPr>
              <w:t>设计周期：</w:t>
            </w:r>
            <w:r>
              <w:rPr>
                <w:spacing w:val="-8"/>
                <w:u w:val="single"/>
              </w:rPr>
              <w:t xml:space="preserve"> </w:t>
            </w:r>
            <w:r>
              <w:rPr>
                <w:rFonts w:hint="eastAsia"/>
                <w:spacing w:val="-8"/>
                <w:u w:val="single"/>
                <w:lang w:val="en-US" w:eastAsia="zh-CN"/>
              </w:rPr>
              <w:t>40</w:t>
            </w:r>
            <w:r>
              <w:rPr>
                <w:spacing w:val="-8"/>
              </w:rPr>
              <w:t>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2151BD88">
      <w:pPr>
        <w:widowControl/>
        <w:kinsoku w:val="0"/>
        <w:autoSpaceDE w:val="0"/>
        <w:autoSpaceDN w:val="0"/>
        <w:adjustRightInd w:val="0"/>
        <w:snapToGrid w:val="0"/>
        <w:spacing w:before="12" w:line="200" w:lineRule="auto"/>
        <w:jc w:val="left"/>
        <w:textAlignment w:val="baseline"/>
        <w:rPr>
          <w:rFonts w:hint="eastAsia" w:ascii="宋体" w:hAnsi="宋体" w:eastAsia="宋体" w:cs="宋体"/>
          <w:sz w:val="30"/>
          <w:szCs w:val="30"/>
          <w:lang w:val="en-US" w:eastAsia="zh-CN"/>
        </w:rPr>
      </w:pPr>
    </w:p>
    <w:p w14:paraId="32BA0BD7">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第三章  </w:t>
      </w:r>
      <w:r>
        <w:rPr>
          <w:rFonts w:hint="default" w:ascii="华文中宋" w:hAnsi="华文中宋" w:eastAsia="华文中宋" w:cs="华文中宋"/>
          <w:b/>
          <w:bCs/>
          <w:snapToGrid w:val="0"/>
          <w:color w:val="000000"/>
          <w:kern w:val="0"/>
          <w:sz w:val="36"/>
          <w:szCs w:val="36"/>
          <w:lang w:val="en-US" w:eastAsia="zh-CN"/>
        </w:rPr>
        <w:t>合同主要条款</w:t>
      </w:r>
    </w:p>
    <w:p w14:paraId="3CBFDE00">
      <w:pPr>
        <w:pageBreakBefore w:val="0"/>
        <w:widowControl w:val="0"/>
        <w:kinsoku/>
        <w:wordWrap/>
        <w:overflowPunct/>
        <w:topLinePunct w:val="0"/>
        <w:autoSpaceDE/>
        <w:autoSpaceDN/>
        <w:bidi w:val="0"/>
        <w:adjustRightInd/>
        <w:snapToGrid/>
        <w:spacing w:line="460" w:lineRule="exact"/>
        <w:ind w:right="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1.进度款支付：</w:t>
      </w:r>
    </w:p>
    <w:p w14:paraId="03CCD3E6">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支</w:t>
      </w:r>
      <w:r>
        <w:rPr>
          <w:rFonts w:hint="eastAsia" w:ascii="宋体" w:hAnsi="宋体" w:eastAsia="宋体" w:cs="宋体"/>
          <w:b w:val="0"/>
          <w:bCs w:val="0"/>
          <w:kern w:val="2"/>
          <w:sz w:val="28"/>
          <w:szCs w:val="28"/>
          <w:lang w:val="en-US" w:eastAsia="zh-CN" w:bidi="ar-SA"/>
        </w:rPr>
        <w:t>付费用：1）设计成果经图纸审查合格后，支付设计费用总额的80％；2）工程竣工验收合格并备案后支付设计费用的20%。</w:t>
      </w:r>
    </w:p>
    <w:p w14:paraId="4534733D">
      <w:pPr>
        <w:pageBreakBefore w:val="0"/>
        <w:widowControl w:val="0"/>
        <w:kinsoku/>
        <w:wordWrap/>
        <w:overflowPunct/>
        <w:topLinePunct w:val="0"/>
        <w:autoSpaceDE/>
        <w:autoSpaceDN/>
        <w:bidi w:val="0"/>
        <w:adjustRightInd/>
        <w:snapToGrid/>
        <w:spacing w:line="460" w:lineRule="exact"/>
        <w:ind w:right="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bCs/>
          <w:kern w:val="2"/>
          <w:sz w:val="28"/>
          <w:szCs w:val="28"/>
          <w:lang w:val="en-US" w:eastAsia="zh-CN" w:bidi="ar-SA"/>
        </w:rPr>
        <w:t>2.关于进度付款申请单编制的约定：</w:t>
      </w:r>
      <w:r>
        <w:rPr>
          <w:rFonts w:hint="eastAsia" w:ascii="宋体" w:hAnsi="宋体" w:eastAsia="宋体" w:cs="宋体"/>
          <w:b w:val="0"/>
          <w:bCs w:val="0"/>
          <w:kern w:val="2"/>
          <w:sz w:val="28"/>
          <w:szCs w:val="28"/>
          <w:lang w:val="en-US" w:eastAsia="zh-CN" w:bidi="ar-SA"/>
        </w:rPr>
        <w:t xml:space="preserve"> 中标人提交拨款申请同时提供正式税务发票，税率6%。</w:t>
      </w:r>
    </w:p>
    <w:p w14:paraId="77101986">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168" w:firstLineChars="600"/>
        <w:jc w:val="left"/>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85970E5">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p>
    <w:p w14:paraId="5BB21BBD">
      <w:pPr>
        <w:widowControl/>
        <w:kinsoku w:val="0"/>
        <w:autoSpaceDE w:val="0"/>
        <w:autoSpaceDN w:val="0"/>
        <w:adjustRightInd w:val="0"/>
        <w:snapToGrid w:val="0"/>
        <w:spacing w:before="12" w:line="200" w:lineRule="auto"/>
        <w:ind w:left="277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default" w:ascii="华文中宋" w:hAnsi="华文中宋" w:eastAsia="华文中宋" w:cs="华文中宋"/>
          <w:b/>
          <w:bCs/>
          <w:snapToGrid w:val="0"/>
          <w:color w:val="000000"/>
          <w:kern w:val="0"/>
          <w:sz w:val="36"/>
          <w:szCs w:val="36"/>
          <w:lang w:val="en-US" w:eastAsia="zh-CN"/>
        </w:rPr>
        <w:t>一、报价表格式</w:t>
      </w:r>
    </w:p>
    <w:p w14:paraId="304517F9">
      <w:pPr>
        <w:keepNext w:val="0"/>
        <w:keepLines w:val="0"/>
        <w:pageBreakBefore w:val="0"/>
        <w:widowControl w:val="0"/>
        <w:kinsoku/>
        <w:wordWrap/>
        <w:overflowPunct/>
        <w:topLinePunct w:val="0"/>
        <w:autoSpaceDE/>
        <w:autoSpaceDN/>
        <w:bidi w:val="0"/>
        <w:adjustRightInd/>
        <w:snapToGrid/>
        <w:spacing w:line="540" w:lineRule="exact"/>
        <w:ind w:left="1405" w:hanging="1506" w:hangingChars="500"/>
        <w:textAlignment w:val="auto"/>
        <w:rPr>
          <w:rFonts w:hint="eastAsia"/>
          <w:lang w:val="en-US" w:eastAsia="zh-CN"/>
        </w:rPr>
      </w:pPr>
      <w:r>
        <w:rPr>
          <w:rFonts w:hint="default" w:ascii="宋体" w:hAnsi="宋体" w:eastAsia="宋体" w:cs="宋体"/>
          <w:b/>
          <w:bCs/>
          <w:sz w:val="30"/>
          <w:szCs w:val="30"/>
          <w:lang w:val="en-US" w:eastAsia="zh-CN"/>
        </w:rPr>
        <w:t>项目名称</w:t>
      </w:r>
      <w:r>
        <w:rPr>
          <w:rFonts w:hint="eastAsia" w:ascii="宋体" w:hAnsi="宋体" w:eastAsia="宋体" w:cs="宋体"/>
          <w:b/>
          <w:bCs/>
          <w:sz w:val="30"/>
          <w:szCs w:val="30"/>
          <w:lang w:val="en-US" w:eastAsia="zh-CN"/>
        </w:rPr>
        <w:t>：</w:t>
      </w:r>
      <w:r>
        <w:rPr>
          <w:rFonts w:hint="eastAsia" w:ascii="宋体" w:hAnsi="宋体" w:eastAsia="宋体" w:cs="宋体"/>
          <w:b/>
          <w:bCs/>
          <w:sz w:val="28"/>
          <w:szCs w:val="28"/>
          <w:lang w:val="en-US" w:eastAsia="zh-CN"/>
        </w:rPr>
        <w:t>桐城经开区双创园C区员工宿舍楼勘察及施工图设计服务项目</w:t>
      </w:r>
    </w:p>
    <w:p w14:paraId="228614A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r>
        <w:rPr>
          <w:rFonts w:hint="eastAsia" w:ascii="宋体" w:hAnsi="宋体" w:eastAsia="宋体" w:cs="宋体"/>
          <w:b/>
          <w:bCs/>
          <w:sz w:val="28"/>
          <w:szCs w:val="28"/>
          <w:lang w:val="en-US" w:eastAsia="zh-CN"/>
        </w:rPr>
        <w:t>JKQJT-2026018</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全部/第   轮</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75999D33">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是否向应付款方式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2336749F">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6C62E24F">
      <w:pPr>
        <w:widowControl w:val="0"/>
        <w:numPr>
          <w:ilvl w:val="0"/>
          <w:numId w:val="0"/>
        </w:numPr>
        <w:jc w:val="both"/>
        <w:rPr>
          <w:rFonts w:hint="default" w:ascii="宋体" w:hAnsi="宋体" w:eastAsia="宋体" w:cs="宋体"/>
          <w:sz w:val="30"/>
          <w:szCs w:val="30"/>
          <w:lang w:val="en-US" w:eastAsia="zh-CN"/>
        </w:rPr>
      </w:pP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28"/>
          <w:szCs w:val="28"/>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1E0A8E40">
      <w:pPr>
        <w:widowControl/>
        <w:kinsoku w:val="0"/>
        <w:autoSpaceDE w:val="0"/>
        <w:autoSpaceDN w:val="0"/>
        <w:adjustRightInd w:val="0"/>
        <w:snapToGrid w:val="0"/>
        <w:spacing w:before="12" w:line="200" w:lineRule="auto"/>
        <w:ind w:firstLine="2168" w:firstLineChars="60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CBAECB7">
      <w:pPr>
        <w:widowControl/>
        <w:kinsoku w:val="0"/>
        <w:autoSpaceDE w:val="0"/>
        <w:autoSpaceDN w:val="0"/>
        <w:adjustRightInd w:val="0"/>
        <w:snapToGrid w:val="0"/>
        <w:spacing w:before="12" w:line="200" w:lineRule="auto"/>
        <w:ind w:firstLine="2530" w:firstLineChars="70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7DB2CEDE">
      <w:pPr>
        <w:widowControl/>
        <w:kinsoku w:val="0"/>
        <w:autoSpaceDE w:val="0"/>
        <w:autoSpaceDN w:val="0"/>
        <w:adjustRightInd w:val="0"/>
        <w:snapToGrid w:val="0"/>
        <w:spacing w:before="12" w:line="200" w:lineRule="auto"/>
        <w:ind w:firstLine="2530" w:firstLineChars="70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4FFF38BD">
      <w:pPr>
        <w:widowControl/>
        <w:kinsoku w:val="0"/>
        <w:autoSpaceDE w:val="0"/>
        <w:autoSpaceDN w:val="0"/>
        <w:adjustRightInd w:val="0"/>
        <w:snapToGrid w:val="0"/>
        <w:spacing w:before="12" w:line="200" w:lineRule="auto"/>
        <w:ind w:firstLine="2530" w:firstLineChars="7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五、</w:t>
      </w:r>
      <w:r>
        <w:rPr>
          <w:rFonts w:hint="default" w:ascii="华文中宋" w:hAnsi="华文中宋" w:eastAsia="华文中宋" w:cs="华文中宋"/>
          <w:b/>
          <w:bCs/>
          <w:snapToGrid w:val="0"/>
          <w:color w:val="000000"/>
          <w:kern w:val="0"/>
          <w:sz w:val="36"/>
          <w:szCs w:val="36"/>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w:t>
      </w:r>
      <w:r>
        <w:rPr>
          <w:rFonts w:hint="eastAsia" w:ascii="宋体" w:hAnsi="宋体" w:eastAsia="宋体" w:cs="宋体"/>
          <w:sz w:val="30"/>
          <w:szCs w:val="30"/>
          <w:lang w:val="en-US" w:eastAsia="zh-CN"/>
        </w:rPr>
        <w:t>财务证明、</w:t>
      </w:r>
      <w:r>
        <w:rPr>
          <w:rFonts w:hint="default" w:ascii="宋体" w:hAnsi="宋体" w:eastAsia="宋体" w:cs="宋体"/>
          <w:sz w:val="30"/>
          <w:szCs w:val="30"/>
          <w:lang w:val="en-US" w:eastAsia="zh-CN"/>
        </w:rPr>
        <w:t>业绩证明材料、信誉证明材料、主要人员证明材料等。证明材料一般使用复印件或影印件</w:t>
      </w:r>
      <w:r>
        <w:rPr>
          <w:rFonts w:hint="eastAsia" w:ascii="宋体" w:hAnsi="宋体" w:eastAsia="宋体" w:cs="宋体"/>
          <w:sz w:val="30"/>
          <w:szCs w:val="30"/>
          <w:lang w:val="en-US" w:eastAsia="zh-CN"/>
        </w:rPr>
        <w:t>。</w:t>
      </w:r>
    </w:p>
    <w:p w14:paraId="3DF0EE92">
      <w:pPr>
        <w:widowControl/>
        <w:kinsoku w:val="0"/>
        <w:autoSpaceDE w:val="0"/>
        <w:autoSpaceDN w:val="0"/>
        <w:adjustRightInd w:val="0"/>
        <w:snapToGrid w:val="0"/>
        <w:spacing w:before="12" w:line="200" w:lineRule="auto"/>
        <w:ind w:firstLine="2168" w:firstLineChars="600"/>
        <w:jc w:val="left"/>
        <w:textAlignment w:val="baseline"/>
        <w:rPr>
          <w:rFonts w:hint="default" w:ascii="华文中宋" w:hAnsi="华文中宋" w:eastAsia="华文中宋" w:cs="华文中宋"/>
          <w:b/>
          <w:bCs/>
          <w:snapToGrid w:val="0"/>
          <w:color w:val="000000"/>
          <w:kern w:val="0"/>
          <w:sz w:val="36"/>
          <w:szCs w:val="36"/>
          <w:lang w:val="en-US" w:eastAsia="zh-CN"/>
        </w:rPr>
      </w:pPr>
    </w:p>
    <w:p w14:paraId="134CB450">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六</w:t>
      </w:r>
      <w:r>
        <w:rPr>
          <w:rFonts w:hint="default" w:ascii="华文中宋" w:hAnsi="华文中宋" w:eastAsia="华文中宋" w:cs="华文中宋"/>
          <w:b/>
          <w:bCs/>
          <w:snapToGrid w:val="0"/>
          <w:color w:val="000000"/>
          <w:kern w:val="0"/>
          <w:sz w:val="36"/>
          <w:szCs w:val="36"/>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w:t>
      </w:r>
      <w:r>
        <w:rPr>
          <w:rFonts w:hint="eastAsia" w:ascii="宋体" w:hAnsi="宋体" w:eastAsia="宋体" w:cs="宋体"/>
          <w:sz w:val="28"/>
          <w:szCs w:val="28"/>
        </w:rPr>
        <w:t>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28"/>
          <w:szCs w:val="28"/>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0"/>
        </w:numPr>
        <w:ind w:left="596" w:leftChars="284" w:firstLine="300" w:firstLineChars="100"/>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5086DD5A">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七、竞</w:t>
      </w:r>
      <w:r>
        <w:rPr>
          <w:rFonts w:hint="default" w:ascii="华文中宋" w:hAnsi="华文中宋" w:eastAsia="华文中宋" w:cs="华文中宋"/>
          <w:b/>
          <w:bCs/>
          <w:snapToGrid w:val="0"/>
          <w:color w:val="000000"/>
          <w:kern w:val="0"/>
          <w:sz w:val="36"/>
          <w:szCs w:val="36"/>
          <w:lang w:val="en-US" w:eastAsia="zh-CN"/>
        </w:rPr>
        <w:t>价保证金缴纳凭证</w:t>
      </w:r>
    </w:p>
    <w:p w14:paraId="6AF6C6FD">
      <w:pPr>
        <w:widowControl w:val="0"/>
        <w:numPr>
          <w:ilvl w:val="0"/>
          <w:numId w:val="0"/>
        </w:numPr>
        <w:jc w:val="center"/>
        <w:rPr>
          <w:rFonts w:hint="default" w:ascii="宋体" w:hAnsi="宋体" w:eastAsia="宋体" w:cs="宋体"/>
          <w:b/>
          <w:bCs/>
          <w:sz w:val="30"/>
          <w:szCs w:val="30"/>
          <w:lang w:val="en-US" w:eastAsia="zh-CN"/>
        </w:rPr>
      </w:pPr>
    </w:p>
    <w:p w14:paraId="67EE41A3">
      <w:pPr>
        <w:widowControl w:val="0"/>
        <w:numPr>
          <w:ilvl w:val="0"/>
          <w:numId w:val="0"/>
        </w:numPr>
        <w:jc w:val="center"/>
        <w:rPr>
          <w:rFonts w:hint="default" w:ascii="宋体" w:hAnsi="宋体" w:eastAsia="宋体" w:cs="宋体"/>
          <w:b/>
          <w:bCs/>
          <w:sz w:val="30"/>
          <w:szCs w:val="30"/>
          <w:lang w:val="en-US" w:eastAsia="zh-CN"/>
        </w:rPr>
      </w:pPr>
    </w:p>
    <w:p w14:paraId="18A6DDC8">
      <w:pPr>
        <w:widowControl/>
        <w:kinsoku w:val="0"/>
        <w:autoSpaceDE w:val="0"/>
        <w:autoSpaceDN w:val="0"/>
        <w:adjustRightInd w:val="0"/>
        <w:snapToGrid w:val="0"/>
        <w:spacing w:before="12" w:line="200" w:lineRule="auto"/>
        <w:ind w:left="2770"/>
        <w:jc w:val="left"/>
        <w:textAlignment w:val="baseline"/>
        <w:rPr>
          <w:rFonts w:hint="default" w:ascii="宋体" w:hAnsi="宋体" w:eastAsia="宋体" w:cs="宋体"/>
          <w:b/>
          <w:bCs/>
          <w:sz w:val="30"/>
          <w:szCs w:val="30"/>
          <w:lang w:val="en-US" w:eastAsia="zh-CN"/>
        </w:rPr>
      </w:pPr>
    </w:p>
    <w:p w14:paraId="58D6EB01">
      <w:pPr>
        <w:widowControl w:val="0"/>
        <w:numPr>
          <w:ilvl w:val="0"/>
          <w:numId w:val="0"/>
        </w:numPr>
        <w:jc w:val="center"/>
        <w:rPr>
          <w:rFonts w:hint="default" w:ascii="宋体" w:hAnsi="宋体" w:eastAsia="宋体" w:cs="宋体"/>
          <w:b/>
          <w:bCs/>
          <w:sz w:val="30"/>
          <w:szCs w:val="30"/>
          <w:lang w:val="en-US" w:eastAsia="zh-CN"/>
        </w:rPr>
      </w:pPr>
    </w:p>
    <w:p w14:paraId="0EA88030">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八</w:t>
      </w:r>
      <w:r>
        <w:rPr>
          <w:rFonts w:hint="default" w:ascii="华文中宋" w:hAnsi="华文中宋" w:eastAsia="华文中宋" w:cs="华文中宋"/>
          <w:b/>
          <w:bCs/>
          <w:snapToGrid w:val="0"/>
          <w:color w:val="000000"/>
          <w:kern w:val="0"/>
          <w:sz w:val="36"/>
          <w:szCs w:val="36"/>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kinsoku w:val="0"/>
        <w:autoSpaceDE w:val="0"/>
        <w:autoSpaceDN w:val="0"/>
        <w:adjustRightInd w:val="0"/>
        <w:snapToGrid w:val="0"/>
        <w:spacing w:before="12" w:line="200" w:lineRule="auto"/>
        <w:ind w:firstLine="3253" w:firstLineChars="900"/>
        <w:jc w:val="left"/>
        <w:textAlignment w:val="baseline"/>
        <w:rPr>
          <w:rFonts w:hint="default"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九、</w:t>
      </w:r>
      <w:r>
        <w:rPr>
          <w:rFonts w:hint="default" w:ascii="华文中宋" w:hAnsi="华文中宋" w:eastAsia="华文中宋" w:cs="华文中宋"/>
          <w:b/>
          <w:bCs/>
          <w:snapToGrid w:val="0"/>
          <w:color w:val="000000"/>
          <w:kern w:val="0"/>
          <w:sz w:val="36"/>
          <w:szCs w:val="36"/>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F699F"/>
    <w:multiLevelType w:val="singleLevel"/>
    <w:tmpl w:val="9ECF699F"/>
    <w:lvl w:ilvl="0" w:tentative="0">
      <w:start w:val="1"/>
      <w:numFmt w:val="decimal"/>
      <w:suff w:val="nothing"/>
      <w:lvlText w:val="（%1）"/>
      <w:lvlJc w:val="left"/>
    </w:lvl>
  </w:abstractNum>
  <w:abstractNum w:abstractNumId="1">
    <w:nsid w:val="C0D7B4B9"/>
    <w:multiLevelType w:val="singleLevel"/>
    <w:tmpl w:val="C0D7B4B9"/>
    <w:lvl w:ilvl="0" w:tentative="0">
      <w:start w:val="6"/>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C823C4"/>
    <w:rsid w:val="019D115B"/>
    <w:rsid w:val="01AE6E8C"/>
    <w:rsid w:val="01B644D5"/>
    <w:rsid w:val="02F05C02"/>
    <w:rsid w:val="03261624"/>
    <w:rsid w:val="033A31D0"/>
    <w:rsid w:val="03A7119C"/>
    <w:rsid w:val="046C0D7B"/>
    <w:rsid w:val="04B62664"/>
    <w:rsid w:val="0558092F"/>
    <w:rsid w:val="05E56304"/>
    <w:rsid w:val="063F437A"/>
    <w:rsid w:val="06A04C33"/>
    <w:rsid w:val="06A46A3A"/>
    <w:rsid w:val="07AF3996"/>
    <w:rsid w:val="08536A17"/>
    <w:rsid w:val="088942FB"/>
    <w:rsid w:val="08DF02AB"/>
    <w:rsid w:val="09C851E3"/>
    <w:rsid w:val="0A5807C0"/>
    <w:rsid w:val="0A761458"/>
    <w:rsid w:val="0B9F532A"/>
    <w:rsid w:val="0BF24799"/>
    <w:rsid w:val="0CCA0102"/>
    <w:rsid w:val="0E8F4521"/>
    <w:rsid w:val="0F24110D"/>
    <w:rsid w:val="0F497A84"/>
    <w:rsid w:val="10186C4F"/>
    <w:rsid w:val="104024BB"/>
    <w:rsid w:val="114C04A7"/>
    <w:rsid w:val="13FA41EA"/>
    <w:rsid w:val="13FA68E0"/>
    <w:rsid w:val="14C91E0F"/>
    <w:rsid w:val="15B624DF"/>
    <w:rsid w:val="16086691"/>
    <w:rsid w:val="17CE7E68"/>
    <w:rsid w:val="17E37F22"/>
    <w:rsid w:val="1A0A5788"/>
    <w:rsid w:val="1A951111"/>
    <w:rsid w:val="1A995764"/>
    <w:rsid w:val="1BC75EFD"/>
    <w:rsid w:val="1BCC7AE1"/>
    <w:rsid w:val="1D6E2503"/>
    <w:rsid w:val="20EA0E7A"/>
    <w:rsid w:val="212D0447"/>
    <w:rsid w:val="225F30E3"/>
    <w:rsid w:val="22C56292"/>
    <w:rsid w:val="2487000D"/>
    <w:rsid w:val="27E40FE2"/>
    <w:rsid w:val="28F811E9"/>
    <w:rsid w:val="29645E3F"/>
    <w:rsid w:val="297964A3"/>
    <w:rsid w:val="29C15C38"/>
    <w:rsid w:val="29D053C2"/>
    <w:rsid w:val="29D810F2"/>
    <w:rsid w:val="2B1A29ED"/>
    <w:rsid w:val="2B471FB3"/>
    <w:rsid w:val="2E075A2A"/>
    <w:rsid w:val="2E2B7716"/>
    <w:rsid w:val="2E424CB4"/>
    <w:rsid w:val="2E474078"/>
    <w:rsid w:val="2FDE5848"/>
    <w:rsid w:val="2FFC3058"/>
    <w:rsid w:val="30561F01"/>
    <w:rsid w:val="30E32710"/>
    <w:rsid w:val="30E3277E"/>
    <w:rsid w:val="316E7B6E"/>
    <w:rsid w:val="323B0F1C"/>
    <w:rsid w:val="327D0B10"/>
    <w:rsid w:val="330E785B"/>
    <w:rsid w:val="336B1FF3"/>
    <w:rsid w:val="35D24B6F"/>
    <w:rsid w:val="36325B4D"/>
    <w:rsid w:val="3684295F"/>
    <w:rsid w:val="37FF59C4"/>
    <w:rsid w:val="38BF587F"/>
    <w:rsid w:val="38E9172E"/>
    <w:rsid w:val="39B2152A"/>
    <w:rsid w:val="39DA3FF3"/>
    <w:rsid w:val="39F2758E"/>
    <w:rsid w:val="3A39340F"/>
    <w:rsid w:val="3A655FB2"/>
    <w:rsid w:val="3AE64C3D"/>
    <w:rsid w:val="3B6E70E8"/>
    <w:rsid w:val="3BAE5737"/>
    <w:rsid w:val="3C0A2099"/>
    <w:rsid w:val="3D7A298D"/>
    <w:rsid w:val="3E065C55"/>
    <w:rsid w:val="3F1337D1"/>
    <w:rsid w:val="3F302319"/>
    <w:rsid w:val="3FD23757"/>
    <w:rsid w:val="4002695B"/>
    <w:rsid w:val="405C39B3"/>
    <w:rsid w:val="40D043A1"/>
    <w:rsid w:val="40F23293"/>
    <w:rsid w:val="424E1A22"/>
    <w:rsid w:val="426076F1"/>
    <w:rsid w:val="42AE0712"/>
    <w:rsid w:val="45230F44"/>
    <w:rsid w:val="457F6AB6"/>
    <w:rsid w:val="45DB537A"/>
    <w:rsid w:val="464D4F2D"/>
    <w:rsid w:val="47852E03"/>
    <w:rsid w:val="47BD73CD"/>
    <w:rsid w:val="49A14B2D"/>
    <w:rsid w:val="4A7544FF"/>
    <w:rsid w:val="4AB21DBB"/>
    <w:rsid w:val="4AFB026D"/>
    <w:rsid w:val="4C3F4015"/>
    <w:rsid w:val="4C7A6630"/>
    <w:rsid w:val="4D0D6259"/>
    <w:rsid w:val="4E035DB6"/>
    <w:rsid w:val="50267B3A"/>
    <w:rsid w:val="509C604E"/>
    <w:rsid w:val="518A33F4"/>
    <w:rsid w:val="51F14880"/>
    <w:rsid w:val="553305D6"/>
    <w:rsid w:val="55654D48"/>
    <w:rsid w:val="56953835"/>
    <w:rsid w:val="582364A2"/>
    <w:rsid w:val="58BC051F"/>
    <w:rsid w:val="58C12AF6"/>
    <w:rsid w:val="5B2D3895"/>
    <w:rsid w:val="5C3B6762"/>
    <w:rsid w:val="5CC11316"/>
    <w:rsid w:val="5D177188"/>
    <w:rsid w:val="5DF84652"/>
    <w:rsid w:val="5E645B8F"/>
    <w:rsid w:val="5EA505E9"/>
    <w:rsid w:val="5EF835E3"/>
    <w:rsid w:val="5FC53FCD"/>
    <w:rsid w:val="5FFE63DD"/>
    <w:rsid w:val="61041D20"/>
    <w:rsid w:val="6155202D"/>
    <w:rsid w:val="6256605D"/>
    <w:rsid w:val="62ED331F"/>
    <w:rsid w:val="63F53A20"/>
    <w:rsid w:val="6468651B"/>
    <w:rsid w:val="64A10CEF"/>
    <w:rsid w:val="668F7D8F"/>
    <w:rsid w:val="67021CFF"/>
    <w:rsid w:val="67032FD8"/>
    <w:rsid w:val="67FA4F92"/>
    <w:rsid w:val="68723A0B"/>
    <w:rsid w:val="69601EB7"/>
    <w:rsid w:val="696C085C"/>
    <w:rsid w:val="69B56F7A"/>
    <w:rsid w:val="6B2F3BFD"/>
    <w:rsid w:val="6B67752D"/>
    <w:rsid w:val="6BF552B9"/>
    <w:rsid w:val="6CCA7D73"/>
    <w:rsid w:val="6D216D68"/>
    <w:rsid w:val="6D323B6A"/>
    <w:rsid w:val="6D7777CF"/>
    <w:rsid w:val="6DA57E98"/>
    <w:rsid w:val="6DB1683D"/>
    <w:rsid w:val="6E566E9A"/>
    <w:rsid w:val="6EAE1A49"/>
    <w:rsid w:val="6EDA0016"/>
    <w:rsid w:val="6F8306AD"/>
    <w:rsid w:val="705F6CA3"/>
    <w:rsid w:val="719F6C1D"/>
    <w:rsid w:val="71DF4FE9"/>
    <w:rsid w:val="71E81DDA"/>
    <w:rsid w:val="72035558"/>
    <w:rsid w:val="72C25048"/>
    <w:rsid w:val="72F02971"/>
    <w:rsid w:val="73092C77"/>
    <w:rsid w:val="7582410E"/>
    <w:rsid w:val="763C15B6"/>
    <w:rsid w:val="76F81981"/>
    <w:rsid w:val="7709593C"/>
    <w:rsid w:val="77441448"/>
    <w:rsid w:val="77CD0717"/>
    <w:rsid w:val="7898426A"/>
    <w:rsid w:val="78DB566F"/>
    <w:rsid w:val="78F85C68"/>
    <w:rsid w:val="7A167A38"/>
    <w:rsid w:val="7A23637B"/>
    <w:rsid w:val="7A6C6F13"/>
    <w:rsid w:val="7ABF269C"/>
    <w:rsid w:val="7C003F93"/>
    <w:rsid w:val="7D23702C"/>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768</Words>
  <Characters>815</Characters>
  <Lines>0</Lines>
  <Paragraphs>0</Paragraphs>
  <TotalTime>21</TotalTime>
  <ScaleCrop>false</ScaleCrop>
  <LinksUpToDate>false</LinksUpToDate>
  <CharactersWithSpaces>824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2026-06-11T00:10:39Z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9EC30BBB353645F7B0BD6DBCA9B03572_13</vt:lpwstr>
  </property>
  <property fmtid="{D5CDD505-2E9C-101B-9397-08002B2CF9AE}" pid="4" name="KSOTemplateDocerSaveRecord">
    <vt:lpwstr>eyJoZGlkIjoiYmMyNTJhM2Q5MDE1NTcwNWJkMDU4MWIwNDQ1MTMyNzUiLCJ1c2VySWQiOiIxMjM2MDI3NzA2In0=</vt:lpwstr>
  </property>
</Properties>
</file>